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9C" w14:textId="0F7FE518" w:rsidR="0021172D" w:rsidRDefault="00264549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Für Architektur aus einem Guss</w:t>
      </w:r>
    </w:p>
    <w:p w14:paraId="5563BED1" w14:textId="77777777" w:rsidR="0021172D" w:rsidRPr="00A60900" w:rsidRDefault="0021172D" w:rsidP="009838C2">
      <w:pPr>
        <w:jc w:val="both"/>
        <w:rPr>
          <w:b/>
          <w:bCs/>
          <w:iCs/>
        </w:rPr>
      </w:pPr>
    </w:p>
    <w:p w14:paraId="16FCD4E1" w14:textId="2435D80F" w:rsidR="0087477C" w:rsidRDefault="000B0E97" w:rsidP="0087477C">
      <w:pPr>
        <w:autoSpaceDE w:val="0"/>
        <w:autoSpaceDN w:val="0"/>
        <w:adjustRightInd w:val="0"/>
        <w:spacing w:line="320" w:lineRule="atLeast"/>
        <w:jc w:val="both"/>
        <w:rPr>
          <w:b/>
          <w:bCs/>
          <w:iCs/>
        </w:rPr>
      </w:pPr>
      <w:r w:rsidRPr="000B0E97">
        <w:rPr>
          <w:b/>
          <w:bCs/>
          <w:iCs/>
        </w:rPr>
        <w:t xml:space="preserve">In den OP-Bereichen des Evangelischen Krankenhauses Oldenburg wird deutlich, wie der </w:t>
      </w:r>
      <w:r w:rsidR="009466C1">
        <w:rPr>
          <w:b/>
          <w:bCs/>
          <w:iCs/>
        </w:rPr>
        <w:t>neuentwickelte Belag</w:t>
      </w:r>
      <w:r w:rsidRPr="000B0E97">
        <w:rPr>
          <w:b/>
          <w:bCs/>
          <w:iCs/>
        </w:rPr>
        <w:t xml:space="preserve"> noracare uneo das nora Systemangebot für Kliniken ergänzt</w:t>
      </w:r>
    </w:p>
    <w:p w14:paraId="591D7818" w14:textId="77777777" w:rsidR="000B0E97" w:rsidRPr="00D26DA2" w:rsidRDefault="000B0E97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35FED43" w14:textId="3DD241E4" w:rsidR="0020499F" w:rsidRDefault="00D03926" w:rsidP="00955464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0374E4">
        <w:rPr>
          <w:bCs/>
          <w:i/>
          <w:szCs w:val="22"/>
        </w:rPr>
        <w:t xml:space="preserve">Weinheim, </w:t>
      </w:r>
      <w:r w:rsidR="000374E4" w:rsidRPr="000374E4">
        <w:rPr>
          <w:bCs/>
          <w:i/>
          <w:szCs w:val="22"/>
        </w:rPr>
        <w:t xml:space="preserve">August </w:t>
      </w:r>
      <w:r w:rsidRPr="000374E4">
        <w:rPr>
          <w:bCs/>
          <w:i/>
          <w:szCs w:val="22"/>
        </w:rPr>
        <w:t>202</w:t>
      </w:r>
      <w:r w:rsidR="00660AA8" w:rsidRPr="000374E4">
        <w:rPr>
          <w:bCs/>
          <w:i/>
          <w:szCs w:val="22"/>
        </w:rPr>
        <w:t>2</w:t>
      </w:r>
      <w:r w:rsidRPr="000374E4">
        <w:rPr>
          <w:bCs/>
          <w:i/>
          <w:szCs w:val="22"/>
        </w:rPr>
        <w:t xml:space="preserve"> </w:t>
      </w:r>
      <w:r w:rsidR="00AF10EE" w:rsidRPr="000374E4">
        <w:rPr>
          <w:bCs/>
          <w:i/>
          <w:szCs w:val="22"/>
        </w:rPr>
        <w:t xml:space="preserve">– </w:t>
      </w:r>
      <w:r w:rsidR="0020499F" w:rsidRPr="000374E4">
        <w:rPr>
          <w:bCs/>
          <w:iCs/>
          <w:szCs w:val="22"/>
        </w:rPr>
        <w:t xml:space="preserve">Es ist ein Mammutprojekt, welches das Evangelische Krankenhaus in Oldenburg seit </w:t>
      </w:r>
      <w:r w:rsidR="00A131A5" w:rsidRPr="000374E4">
        <w:rPr>
          <w:bCs/>
          <w:iCs/>
          <w:szCs w:val="22"/>
        </w:rPr>
        <w:t>2011</w:t>
      </w:r>
      <w:r w:rsidR="0020499F" w:rsidRPr="000374E4">
        <w:rPr>
          <w:bCs/>
          <w:iCs/>
          <w:szCs w:val="22"/>
        </w:rPr>
        <w:t xml:space="preserve"> stemmt – in mehreren Bauabschnitten werden unter weitestgehender Erhaltung </w:t>
      </w:r>
      <w:r w:rsidR="00FC7040" w:rsidRPr="000374E4">
        <w:rPr>
          <w:bCs/>
          <w:iCs/>
          <w:szCs w:val="22"/>
        </w:rPr>
        <w:t xml:space="preserve">der </w:t>
      </w:r>
      <w:r w:rsidR="0020499F" w:rsidRPr="000374E4">
        <w:rPr>
          <w:bCs/>
          <w:iCs/>
          <w:szCs w:val="22"/>
        </w:rPr>
        <w:t>vorhandene</w:t>
      </w:r>
      <w:r w:rsidR="00FC7040" w:rsidRPr="000374E4">
        <w:rPr>
          <w:bCs/>
          <w:iCs/>
          <w:szCs w:val="22"/>
        </w:rPr>
        <w:t>n</w:t>
      </w:r>
      <w:r w:rsidR="0020499F" w:rsidRPr="000374E4">
        <w:rPr>
          <w:bCs/>
          <w:iCs/>
          <w:szCs w:val="22"/>
        </w:rPr>
        <w:t xml:space="preserve"> Bausubstanz </w:t>
      </w:r>
      <w:r w:rsidR="00880A47" w:rsidRPr="000374E4">
        <w:rPr>
          <w:bCs/>
          <w:iCs/>
          <w:szCs w:val="22"/>
        </w:rPr>
        <w:t xml:space="preserve">die </w:t>
      </w:r>
      <w:r w:rsidR="0020499F" w:rsidRPr="000374E4">
        <w:rPr>
          <w:bCs/>
          <w:iCs/>
          <w:szCs w:val="22"/>
        </w:rPr>
        <w:t>Zentrale Notaufnahme, Intensivstation</w:t>
      </w:r>
      <w:r w:rsidR="00663619" w:rsidRPr="000374E4">
        <w:rPr>
          <w:bCs/>
          <w:iCs/>
          <w:szCs w:val="22"/>
        </w:rPr>
        <w:t>en</w:t>
      </w:r>
      <w:r w:rsidR="0020499F" w:rsidRPr="000374E4">
        <w:rPr>
          <w:bCs/>
          <w:iCs/>
          <w:szCs w:val="22"/>
        </w:rPr>
        <w:t>, OPs sowie Untersuchungs- und Behandlungs</w:t>
      </w:r>
      <w:r w:rsidR="001C5F6E" w:rsidRPr="000374E4">
        <w:rPr>
          <w:bCs/>
          <w:iCs/>
          <w:szCs w:val="22"/>
        </w:rPr>
        <w:t>räume</w:t>
      </w:r>
      <w:r w:rsidR="0020499F" w:rsidRPr="0020499F">
        <w:rPr>
          <w:bCs/>
          <w:iCs/>
          <w:szCs w:val="22"/>
        </w:rPr>
        <w:t xml:space="preserve"> erneuert</w:t>
      </w:r>
      <w:r w:rsidR="00A74310">
        <w:rPr>
          <w:bCs/>
          <w:iCs/>
          <w:szCs w:val="22"/>
        </w:rPr>
        <w:t xml:space="preserve"> und erweitert</w:t>
      </w:r>
      <w:r w:rsidR="0020499F" w:rsidRPr="0020499F">
        <w:rPr>
          <w:bCs/>
          <w:iCs/>
          <w:szCs w:val="22"/>
        </w:rPr>
        <w:t xml:space="preserve">. </w:t>
      </w:r>
      <w:r w:rsidR="001C475E" w:rsidRPr="00955464">
        <w:rPr>
          <w:bCs/>
          <w:iCs/>
          <w:szCs w:val="22"/>
        </w:rPr>
        <w:t>Ziel ist die Zentralisierung aller OP</w:t>
      </w:r>
      <w:r w:rsidR="001C475E">
        <w:rPr>
          <w:bCs/>
          <w:iCs/>
          <w:szCs w:val="22"/>
        </w:rPr>
        <w:t>s</w:t>
      </w:r>
      <w:r w:rsidR="001C475E" w:rsidRPr="00955464">
        <w:rPr>
          <w:bCs/>
          <w:iCs/>
          <w:szCs w:val="22"/>
        </w:rPr>
        <w:t xml:space="preserve"> auf einer Ebene. </w:t>
      </w:r>
      <w:r w:rsidR="0020499F" w:rsidRPr="0020499F">
        <w:rPr>
          <w:bCs/>
          <w:iCs/>
          <w:szCs w:val="22"/>
        </w:rPr>
        <w:t xml:space="preserve">Im Februar 2022 ging der erste Teilbauabschnitt </w:t>
      </w:r>
      <w:r w:rsidR="00880A47">
        <w:rPr>
          <w:bCs/>
          <w:iCs/>
          <w:szCs w:val="22"/>
        </w:rPr>
        <w:t xml:space="preserve">mit insgesamt </w:t>
      </w:r>
      <w:r w:rsidR="001C475E">
        <w:rPr>
          <w:bCs/>
          <w:iCs/>
          <w:szCs w:val="22"/>
        </w:rPr>
        <w:t>fünf</w:t>
      </w:r>
      <w:r w:rsidR="00880A47">
        <w:rPr>
          <w:bCs/>
          <w:iCs/>
          <w:szCs w:val="22"/>
        </w:rPr>
        <w:t xml:space="preserve"> </w:t>
      </w:r>
      <w:r w:rsidR="00AA5A59">
        <w:rPr>
          <w:bCs/>
          <w:iCs/>
          <w:szCs w:val="22"/>
        </w:rPr>
        <w:t>OP-</w:t>
      </w:r>
      <w:r w:rsidR="00880A47">
        <w:rPr>
          <w:bCs/>
          <w:iCs/>
          <w:szCs w:val="22"/>
        </w:rPr>
        <w:t>Sälen</w:t>
      </w:r>
      <w:r w:rsidR="001C475E">
        <w:rPr>
          <w:bCs/>
          <w:iCs/>
          <w:szCs w:val="22"/>
        </w:rPr>
        <w:t>,</w:t>
      </w:r>
      <w:r w:rsidR="00880A47">
        <w:rPr>
          <w:bCs/>
          <w:iCs/>
          <w:szCs w:val="22"/>
        </w:rPr>
        <w:t xml:space="preserve"> Nebenräumen sowie </w:t>
      </w:r>
      <w:r w:rsidR="0080161A">
        <w:rPr>
          <w:bCs/>
          <w:iCs/>
          <w:szCs w:val="22"/>
        </w:rPr>
        <w:t xml:space="preserve">diversen </w:t>
      </w:r>
      <w:r w:rsidR="00880A47">
        <w:rPr>
          <w:bCs/>
          <w:iCs/>
          <w:szCs w:val="22"/>
        </w:rPr>
        <w:t xml:space="preserve">Einleit- und Rüstbereichen </w:t>
      </w:r>
      <w:r w:rsidR="0020499F" w:rsidRPr="0020499F">
        <w:rPr>
          <w:bCs/>
          <w:iCs/>
          <w:szCs w:val="22"/>
        </w:rPr>
        <w:t>in Betrieb</w:t>
      </w:r>
      <w:r w:rsidR="00470FC8">
        <w:rPr>
          <w:bCs/>
          <w:iCs/>
          <w:szCs w:val="22"/>
        </w:rPr>
        <w:t xml:space="preserve">. </w:t>
      </w:r>
      <w:r w:rsidR="001C475E">
        <w:rPr>
          <w:bCs/>
          <w:iCs/>
          <w:szCs w:val="22"/>
        </w:rPr>
        <w:t xml:space="preserve">Insgesamt </w:t>
      </w:r>
      <w:r w:rsidR="0080161A">
        <w:rPr>
          <w:bCs/>
          <w:iCs/>
          <w:szCs w:val="22"/>
        </w:rPr>
        <w:t xml:space="preserve">werden </w:t>
      </w:r>
      <w:r w:rsidR="00A131A5">
        <w:rPr>
          <w:bCs/>
          <w:iCs/>
          <w:szCs w:val="22"/>
        </w:rPr>
        <w:t xml:space="preserve">nach Abschluss </w:t>
      </w:r>
      <w:r w:rsidR="00A74310">
        <w:rPr>
          <w:bCs/>
          <w:iCs/>
          <w:szCs w:val="22"/>
        </w:rPr>
        <w:t>der Baumaßnahmen</w:t>
      </w:r>
      <w:r w:rsidR="00A131A5">
        <w:rPr>
          <w:bCs/>
          <w:iCs/>
          <w:szCs w:val="22"/>
        </w:rPr>
        <w:t xml:space="preserve"> </w:t>
      </w:r>
      <w:r w:rsidR="00992C76">
        <w:rPr>
          <w:bCs/>
          <w:iCs/>
          <w:szCs w:val="22"/>
        </w:rPr>
        <w:t>zehn</w:t>
      </w:r>
      <w:r w:rsidR="001C475E">
        <w:rPr>
          <w:bCs/>
          <w:iCs/>
          <w:szCs w:val="22"/>
        </w:rPr>
        <w:t xml:space="preserve"> Säle</w:t>
      </w:r>
      <w:r w:rsidR="00A131A5">
        <w:rPr>
          <w:bCs/>
          <w:iCs/>
          <w:szCs w:val="22"/>
        </w:rPr>
        <w:t xml:space="preserve"> zur Verfügung stehen. </w:t>
      </w:r>
      <w:r w:rsidR="00111EC7">
        <w:rPr>
          <w:bCs/>
          <w:iCs/>
          <w:szCs w:val="22"/>
        </w:rPr>
        <w:t xml:space="preserve">An den Bodenbelag für den neuen OP-Trakt wurden höchste Ansprüche </w:t>
      </w:r>
      <w:r w:rsidR="00695A69">
        <w:rPr>
          <w:bCs/>
          <w:iCs/>
          <w:szCs w:val="22"/>
        </w:rPr>
        <w:t xml:space="preserve">gestellt </w:t>
      </w:r>
      <w:r w:rsidR="00111EC7">
        <w:rPr>
          <w:bCs/>
          <w:iCs/>
          <w:szCs w:val="22"/>
        </w:rPr>
        <w:t xml:space="preserve">– er musste </w:t>
      </w:r>
      <w:r w:rsidR="00A74310">
        <w:rPr>
          <w:bCs/>
          <w:iCs/>
          <w:szCs w:val="22"/>
        </w:rPr>
        <w:t>hervorragende Hygieneeigenschaften</w:t>
      </w:r>
      <w:r w:rsidR="007B491B">
        <w:rPr>
          <w:bCs/>
          <w:iCs/>
          <w:szCs w:val="22"/>
        </w:rPr>
        <w:t xml:space="preserve"> aufweisen</w:t>
      </w:r>
      <w:r w:rsidR="00A74310">
        <w:rPr>
          <w:bCs/>
          <w:iCs/>
          <w:szCs w:val="22"/>
        </w:rPr>
        <w:t xml:space="preserve">, </w:t>
      </w:r>
      <w:r w:rsidR="00111EC7">
        <w:rPr>
          <w:bCs/>
          <w:iCs/>
          <w:szCs w:val="22"/>
        </w:rPr>
        <w:t>äußerst robust</w:t>
      </w:r>
      <w:r w:rsidR="00A74310">
        <w:rPr>
          <w:bCs/>
          <w:iCs/>
          <w:szCs w:val="22"/>
        </w:rPr>
        <w:t xml:space="preserve"> und</w:t>
      </w:r>
      <w:r w:rsidR="00695A69">
        <w:rPr>
          <w:bCs/>
          <w:iCs/>
          <w:szCs w:val="22"/>
        </w:rPr>
        <w:t xml:space="preserve"> langlebig</w:t>
      </w:r>
      <w:r w:rsidR="00111EC7">
        <w:rPr>
          <w:bCs/>
          <w:iCs/>
          <w:szCs w:val="22"/>
        </w:rPr>
        <w:t xml:space="preserve"> </w:t>
      </w:r>
      <w:r w:rsidR="00A74310">
        <w:rPr>
          <w:bCs/>
          <w:iCs/>
          <w:szCs w:val="22"/>
        </w:rPr>
        <w:t>sowie</w:t>
      </w:r>
      <w:r w:rsidR="00111EC7">
        <w:rPr>
          <w:bCs/>
          <w:iCs/>
          <w:szCs w:val="22"/>
        </w:rPr>
        <w:t xml:space="preserve"> einfach </w:t>
      </w:r>
      <w:r w:rsidR="00A74310">
        <w:rPr>
          <w:bCs/>
          <w:iCs/>
          <w:szCs w:val="22"/>
        </w:rPr>
        <w:t xml:space="preserve">und wirtschaftlich </w:t>
      </w:r>
      <w:r w:rsidR="00111EC7">
        <w:rPr>
          <w:bCs/>
          <w:iCs/>
          <w:szCs w:val="22"/>
        </w:rPr>
        <w:t>zu reinigen sein</w:t>
      </w:r>
      <w:r w:rsidR="00A74310">
        <w:rPr>
          <w:bCs/>
          <w:iCs/>
          <w:szCs w:val="22"/>
        </w:rPr>
        <w:t xml:space="preserve">. </w:t>
      </w:r>
      <w:r w:rsidR="00695A69">
        <w:rPr>
          <w:bCs/>
          <w:iCs/>
          <w:szCs w:val="22"/>
        </w:rPr>
        <w:t>J</w:t>
      </w:r>
      <w:r w:rsidR="00111EC7">
        <w:rPr>
          <w:bCs/>
          <w:iCs/>
          <w:szCs w:val="22"/>
        </w:rPr>
        <w:t xml:space="preserve">e nach Bereich waren aber auch noch </w:t>
      </w:r>
      <w:r w:rsidR="00695A69">
        <w:rPr>
          <w:bCs/>
          <w:iCs/>
          <w:szCs w:val="22"/>
        </w:rPr>
        <w:t>weitere Eigenschaften wie</w:t>
      </w:r>
      <w:r w:rsidR="00111EC7">
        <w:rPr>
          <w:bCs/>
          <w:iCs/>
          <w:szCs w:val="22"/>
        </w:rPr>
        <w:t xml:space="preserve"> elektrostatisch</w:t>
      </w:r>
      <w:r w:rsidR="00695A69">
        <w:rPr>
          <w:bCs/>
          <w:iCs/>
          <w:szCs w:val="22"/>
        </w:rPr>
        <w:t>e Ableitfähigkeit, besondere</w:t>
      </w:r>
      <w:r w:rsidR="001E58FB">
        <w:rPr>
          <w:bCs/>
          <w:iCs/>
          <w:szCs w:val="22"/>
        </w:rPr>
        <w:t>s hohe</w:t>
      </w:r>
      <w:r w:rsidR="00695A69">
        <w:rPr>
          <w:bCs/>
          <w:iCs/>
          <w:szCs w:val="22"/>
        </w:rPr>
        <w:t xml:space="preserve"> Rutschfestigkeit oder </w:t>
      </w:r>
      <w:r w:rsidR="00A74310">
        <w:rPr>
          <w:bCs/>
          <w:iCs/>
          <w:szCs w:val="22"/>
        </w:rPr>
        <w:t xml:space="preserve">Desinfektionsmittelbeständigkeit </w:t>
      </w:r>
      <w:r w:rsidR="00AA5A59">
        <w:rPr>
          <w:bCs/>
          <w:iCs/>
          <w:szCs w:val="22"/>
        </w:rPr>
        <w:t>gefordert</w:t>
      </w:r>
      <w:r w:rsidR="00695A69">
        <w:rPr>
          <w:bCs/>
          <w:iCs/>
          <w:szCs w:val="22"/>
        </w:rPr>
        <w:t>. Architekten und Nutzer entschieden sich für das nora Systemangebot für Kliniken</w:t>
      </w:r>
      <w:r w:rsidR="00EA4311">
        <w:rPr>
          <w:bCs/>
          <w:iCs/>
          <w:szCs w:val="22"/>
        </w:rPr>
        <w:t xml:space="preserve">: </w:t>
      </w:r>
      <w:r w:rsidR="001E58FB">
        <w:rPr>
          <w:bCs/>
          <w:iCs/>
          <w:szCs w:val="22"/>
        </w:rPr>
        <w:t>Bodenbeläge mit unterschiedlichen Funktionen,</w:t>
      </w:r>
      <w:r w:rsidR="00695A69">
        <w:rPr>
          <w:bCs/>
          <w:iCs/>
          <w:szCs w:val="22"/>
        </w:rPr>
        <w:t xml:space="preserve"> von denen jeder perfekt die Ansprüche des jeweiligen Bereichs a</w:t>
      </w:r>
      <w:r w:rsidR="00E60D2D">
        <w:rPr>
          <w:bCs/>
          <w:iCs/>
          <w:szCs w:val="22"/>
        </w:rPr>
        <w:t xml:space="preserve">bdeckt und zugleich eine funktionsübergreifende </w:t>
      </w:r>
      <w:r w:rsidR="00D3694D">
        <w:rPr>
          <w:bCs/>
          <w:iCs/>
          <w:szCs w:val="22"/>
        </w:rPr>
        <w:t xml:space="preserve">harmonische </w:t>
      </w:r>
      <w:r w:rsidR="00E60D2D">
        <w:rPr>
          <w:bCs/>
          <w:iCs/>
          <w:szCs w:val="22"/>
        </w:rPr>
        <w:t>Gestaltung ermöglicht</w:t>
      </w:r>
      <w:r w:rsidR="00695A69">
        <w:rPr>
          <w:bCs/>
          <w:iCs/>
          <w:szCs w:val="22"/>
        </w:rPr>
        <w:t>.</w:t>
      </w:r>
      <w:r w:rsidR="009E7F5B">
        <w:rPr>
          <w:bCs/>
          <w:iCs/>
          <w:szCs w:val="22"/>
        </w:rPr>
        <w:t xml:space="preserve"> Zum Einsatz kam auch </w:t>
      </w:r>
      <w:r w:rsidR="00C57260">
        <w:rPr>
          <w:bCs/>
          <w:iCs/>
          <w:szCs w:val="22"/>
        </w:rPr>
        <w:t xml:space="preserve">der neuentwickelte Belag </w:t>
      </w:r>
      <w:r w:rsidR="009E7F5B">
        <w:rPr>
          <w:bCs/>
          <w:iCs/>
          <w:szCs w:val="22"/>
        </w:rPr>
        <w:t>noracare uneo</w:t>
      </w:r>
      <w:r w:rsidR="0099584F">
        <w:rPr>
          <w:bCs/>
          <w:iCs/>
          <w:szCs w:val="22"/>
        </w:rPr>
        <w:t xml:space="preserve">, der durch seine </w:t>
      </w:r>
      <w:r w:rsidR="00A353A5" w:rsidRPr="00144BB8">
        <w:rPr>
          <w:bCs/>
          <w:iCs/>
          <w:szCs w:val="22"/>
        </w:rPr>
        <w:t>leistungsstarke</w:t>
      </w:r>
      <w:r w:rsidR="00A353A5">
        <w:rPr>
          <w:bCs/>
          <w:iCs/>
          <w:szCs w:val="22"/>
        </w:rPr>
        <w:t xml:space="preserve"> </w:t>
      </w:r>
      <w:proofErr w:type="gramStart"/>
      <w:r w:rsidR="0099584F">
        <w:rPr>
          <w:bCs/>
          <w:iCs/>
          <w:szCs w:val="22"/>
        </w:rPr>
        <w:t>Oberfläche</w:t>
      </w:r>
      <w:proofErr w:type="gramEnd"/>
      <w:r w:rsidR="0099584F">
        <w:rPr>
          <w:bCs/>
          <w:iCs/>
          <w:szCs w:val="22"/>
        </w:rPr>
        <w:t xml:space="preserve"> die in den Wasch</w:t>
      </w:r>
      <w:r w:rsidR="00A74310">
        <w:rPr>
          <w:bCs/>
          <w:iCs/>
          <w:szCs w:val="22"/>
        </w:rPr>
        <w:t xml:space="preserve">bereichen vor den OPs </w:t>
      </w:r>
      <w:r w:rsidR="002E330C">
        <w:rPr>
          <w:bCs/>
          <w:iCs/>
          <w:szCs w:val="22"/>
        </w:rPr>
        <w:t xml:space="preserve">benötigte </w:t>
      </w:r>
      <w:r w:rsidR="0099584F">
        <w:rPr>
          <w:bCs/>
          <w:iCs/>
          <w:szCs w:val="22"/>
        </w:rPr>
        <w:t>Desinfektionsmittelbeständigkeit und Rutsc</w:t>
      </w:r>
      <w:r w:rsidR="002E330C">
        <w:rPr>
          <w:bCs/>
          <w:iCs/>
          <w:szCs w:val="22"/>
        </w:rPr>
        <w:t>hsicherheit bietet</w:t>
      </w:r>
      <w:r w:rsidR="0099584F">
        <w:rPr>
          <w:bCs/>
          <w:iCs/>
          <w:szCs w:val="22"/>
        </w:rPr>
        <w:t xml:space="preserve">. </w:t>
      </w:r>
    </w:p>
    <w:p w14:paraId="3F28D3A5" w14:textId="1C4C44E6" w:rsidR="00695A69" w:rsidRDefault="00695A69" w:rsidP="00955464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682DA72F" w14:textId="0EA8621E" w:rsidR="006F60EE" w:rsidRPr="00CC201F" w:rsidRDefault="006F60EE" w:rsidP="006F60EE">
      <w:pPr>
        <w:autoSpaceDE w:val="0"/>
        <w:autoSpaceDN w:val="0"/>
        <w:adjustRightInd w:val="0"/>
        <w:spacing w:line="320" w:lineRule="atLeast"/>
        <w:jc w:val="both"/>
        <w:rPr>
          <w:b/>
          <w:szCs w:val="22"/>
        </w:rPr>
      </w:pPr>
      <w:r>
        <w:rPr>
          <w:b/>
          <w:szCs w:val="22"/>
        </w:rPr>
        <w:t>Unterschiedliche Anforderungen – eine Bodenlösung</w:t>
      </w:r>
    </w:p>
    <w:p w14:paraId="52A0A9BA" w14:textId="77777777" w:rsidR="0020499F" w:rsidRDefault="0020499F" w:rsidP="00955464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3FF13CB" w14:textId="448B44E0" w:rsidR="009827A5" w:rsidRDefault="00A353A5" w:rsidP="009827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DD14F9">
        <w:rPr>
          <w:bCs/>
          <w:iCs/>
          <w:szCs w:val="22"/>
        </w:rPr>
        <w:t xml:space="preserve">Im Evangelischen Krankenhaus Oldenburg werden jährlich ca. 17.000 </w:t>
      </w:r>
      <w:proofErr w:type="spellStart"/>
      <w:r w:rsidRPr="00DD14F9">
        <w:rPr>
          <w:bCs/>
          <w:iCs/>
          <w:szCs w:val="22"/>
        </w:rPr>
        <w:t>Patient</w:t>
      </w:r>
      <w:r w:rsidR="00E60D2D">
        <w:rPr>
          <w:bCs/>
          <w:iCs/>
          <w:szCs w:val="22"/>
        </w:rPr>
        <w:t>:inn</w:t>
      </w:r>
      <w:r w:rsidRPr="00DD14F9">
        <w:rPr>
          <w:bCs/>
          <w:iCs/>
          <w:szCs w:val="22"/>
        </w:rPr>
        <w:t>en</w:t>
      </w:r>
      <w:proofErr w:type="spellEnd"/>
      <w:r w:rsidRPr="00DD14F9">
        <w:rPr>
          <w:bCs/>
          <w:iCs/>
          <w:szCs w:val="22"/>
        </w:rPr>
        <w:t xml:space="preserve"> stationär behandelt</w:t>
      </w:r>
      <w:r w:rsidR="00E60D2D">
        <w:rPr>
          <w:bCs/>
          <w:iCs/>
          <w:szCs w:val="22"/>
        </w:rPr>
        <w:t xml:space="preserve">, mehr als die Hälfte von ihnen wird chirurgisch versorgt. </w:t>
      </w:r>
      <w:r w:rsidR="00D93BBA">
        <w:rPr>
          <w:bCs/>
          <w:iCs/>
          <w:szCs w:val="22"/>
        </w:rPr>
        <w:t>Die</w:t>
      </w:r>
      <w:r w:rsidR="00E60D2D">
        <w:rPr>
          <w:bCs/>
          <w:iCs/>
          <w:szCs w:val="22"/>
        </w:rPr>
        <w:t xml:space="preserve"> hochmoderne OP-Abteilung ist daher einer der Schlüsselbereiche der Klinik</w:t>
      </w:r>
      <w:r w:rsidR="00E60D2D" w:rsidRPr="009827A5">
        <w:rPr>
          <w:bCs/>
          <w:iCs/>
          <w:szCs w:val="22"/>
        </w:rPr>
        <w:t>.</w:t>
      </w:r>
      <w:r w:rsidR="009827A5">
        <w:rPr>
          <w:bCs/>
          <w:iCs/>
          <w:szCs w:val="22"/>
        </w:rPr>
        <w:t xml:space="preserve"> Da Oldenburg nicht weit entfernt von der Nordseeküste liegt, ist das Farb- und Materialkonzept an das Thema Meer, Sand und Dünen angelehnt. </w:t>
      </w:r>
      <w:r w:rsidR="00AA5A59" w:rsidRPr="009827A5">
        <w:rPr>
          <w:bCs/>
          <w:iCs/>
          <w:szCs w:val="22"/>
        </w:rPr>
        <w:t>„</w:t>
      </w:r>
      <w:r w:rsidR="00EA1D10" w:rsidRPr="009827A5">
        <w:rPr>
          <w:bCs/>
          <w:iCs/>
          <w:szCs w:val="22"/>
        </w:rPr>
        <w:t xml:space="preserve">Die Bodenbeläge für den neuen OP-Trakt sollten </w:t>
      </w:r>
      <w:r w:rsidR="009827A5" w:rsidRPr="009827A5">
        <w:rPr>
          <w:bCs/>
          <w:iCs/>
          <w:szCs w:val="22"/>
        </w:rPr>
        <w:t>qualitativ hochwertig sein</w:t>
      </w:r>
      <w:r w:rsidR="00EA1D10" w:rsidRPr="009827A5">
        <w:rPr>
          <w:bCs/>
          <w:iCs/>
          <w:szCs w:val="22"/>
        </w:rPr>
        <w:t>, funktional die unterschiedlichen Ansprüche der jeweiligen Bereiche erfüllen und zugleich eine s</w:t>
      </w:r>
      <w:r w:rsidR="00AA5A59" w:rsidRPr="009827A5">
        <w:rPr>
          <w:bCs/>
          <w:iCs/>
          <w:szCs w:val="22"/>
        </w:rPr>
        <w:t>timmige</w:t>
      </w:r>
      <w:r w:rsidR="007F2BCB" w:rsidRPr="009827A5">
        <w:rPr>
          <w:bCs/>
          <w:iCs/>
          <w:szCs w:val="22"/>
        </w:rPr>
        <w:t>, attraktive</w:t>
      </w:r>
      <w:r w:rsidR="00AA5A59" w:rsidRPr="009827A5">
        <w:rPr>
          <w:bCs/>
          <w:iCs/>
          <w:szCs w:val="22"/>
        </w:rPr>
        <w:t xml:space="preserve"> Gestaltung </w:t>
      </w:r>
      <w:r w:rsidR="00361733">
        <w:rPr>
          <w:bCs/>
          <w:iCs/>
          <w:szCs w:val="22"/>
        </w:rPr>
        <w:t xml:space="preserve">entlang des Design-Konzepts </w:t>
      </w:r>
      <w:r w:rsidR="00AA5A59" w:rsidRPr="009827A5">
        <w:rPr>
          <w:bCs/>
          <w:iCs/>
          <w:szCs w:val="22"/>
        </w:rPr>
        <w:t xml:space="preserve">ermöglichen“, </w:t>
      </w:r>
      <w:r w:rsidR="00140D76">
        <w:rPr>
          <w:bCs/>
          <w:iCs/>
          <w:szCs w:val="22"/>
        </w:rPr>
        <w:t>erläutert</w:t>
      </w:r>
      <w:r w:rsidR="00AA5A59" w:rsidRPr="009827A5">
        <w:rPr>
          <w:bCs/>
          <w:iCs/>
          <w:szCs w:val="22"/>
        </w:rPr>
        <w:t xml:space="preserve"> Projektleiterin Meike Möller von der Architekturgruppe Schweitzer</w:t>
      </w:r>
      <w:r w:rsidR="00EA1D10" w:rsidRPr="009827A5">
        <w:rPr>
          <w:bCs/>
          <w:iCs/>
          <w:szCs w:val="22"/>
        </w:rPr>
        <w:t>, die</w:t>
      </w:r>
      <w:r w:rsidR="00AA5A59" w:rsidRPr="009827A5">
        <w:rPr>
          <w:bCs/>
          <w:iCs/>
          <w:szCs w:val="22"/>
        </w:rPr>
        <w:t xml:space="preserve"> 2010 den </w:t>
      </w:r>
      <w:r w:rsidR="00EA1D10" w:rsidRPr="009827A5">
        <w:rPr>
          <w:bCs/>
          <w:iCs/>
          <w:szCs w:val="22"/>
        </w:rPr>
        <w:t>Architektenw</w:t>
      </w:r>
      <w:r w:rsidR="00AA5A59" w:rsidRPr="009827A5">
        <w:rPr>
          <w:bCs/>
          <w:iCs/>
          <w:szCs w:val="22"/>
        </w:rPr>
        <w:t>ettbewerb zu</w:t>
      </w:r>
      <w:r w:rsidR="00EA1D10" w:rsidRPr="009827A5">
        <w:rPr>
          <w:bCs/>
          <w:iCs/>
          <w:szCs w:val="22"/>
        </w:rPr>
        <w:t xml:space="preserve"> Umbau und</w:t>
      </w:r>
      <w:r w:rsidR="00AA5A59" w:rsidRPr="009827A5">
        <w:rPr>
          <w:bCs/>
          <w:iCs/>
          <w:szCs w:val="22"/>
        </w:rPr>
        <w:t xml:space="preserve"> Neugestaltung </w:t>
      </w:r>
      <w:r w:rsidR="00EA1D10" w:rsidRPr="009827A5">
        <w:rPr>
          <w:bCs/>
          <w:iCs/>
          <w:szCs w:val="22"/>
        </w:rPr>
        <w:t xml:space="preserve">des OP-Gebäudes gewonnen hatte. </w:t>
      </w:r>
      <w:r w:rsidR="006F60EE" w:rsidRPr="009827A5">
        <w:rPr>
          <w:bCs/>
          <w:iCs/>
          <w:szCs w:val="22"/>
        </w:rPr>
        <w:t xml:space="preserve">nora Kautschukböden bringen alle Anforderungen unter einen Hut: </w:t>
      </w:r>
      <w:r w:rsidR="00EA1D10" w:rsidRPr="009827A5">
        <w:rPr>
          <w:bCs/>
          <w:iCs/>
          <w:szCs w:val="22"/>
        </w:rPr>
        <w:t xml:space="preserve">In den OPs liegt der elektrostatisch ableitfähige noraplan signa ed in </w:t>
      </w:r>
      <w:r w:rsidR="00382407">
        <w:rPr>
          <w:bCs/>
          <w:iCs/>
          <w:szCs w:val="22"/>
        </w:rPr>
        <w:t>helle</w:t>
      </w:r>
      <w:r w:rsidR="000056FA">
        <w:rPr>
          <w:bCs/>
          <w:iCs/>
          <w:szCs w:val="22"/>
        </w:rPr>
        <w:t>m</w:t>
      </w:r>
      <w:r w:rsidR="00382407">
        <w:rPr>
          <w:bCs/>
          <w:iCs/>
          <w:szCs w:val="22"/>
        </w:rPr>
        <w:t xml:space="preserve"> Beige</w:t>
      </w:r>
      <w:r w:rsidR="003C0853" w:rsidRPr="009827A5">
        <w:rPr>
          <w:bCs/>
          <w:iCs/>
          <w:szCs w:val="22"/>
        </w:rPr>
        <w:t xml:space="preserve">. </w:t>
      </w:r>
      <w:r w:rsidR="00382407">
        <w:rPr>
          <w:bCs/>
          <w:iCs/>
          <w:szCs w:val="22"/>
        </w:rPr>
        <w:t>In</w:t>
      </w:r>
      <w:r w:rsidR="003C0853" w:rsidRPr="009827A5">
        <w:rPr>
          <w:bCs/>
          <w:iCs/>
          <w:szCs w:val="22"/>
        </w:rPr>
        <w:t xml:space="preserve"> den Fluren und Nebenräumen </w:t>
      </w:r>
      <w:r w:rsidR="00382407">
        <w:rPr>
          <w:bCs/>
          <w:iCs/>
          <w:szCs w:val="22"/>
        </w:rPr>
        <w:t xml:space="preserve">wurde </w:t>
      </w:r>
      <w:r w:rsidR="003C0853" w:rsidRPr="009827A5">
        <w:rPr>
          <w:bCs/>
          <w:iCs/>
          <w:szCs w:val="22"/>
        </w:rPr>
        <w:t xml:space="preserve">noraplan signa </w:t>
      </w:r>
      <w:r w:rsidR="00382407">
        <w:rPr>
          <w:bCs/>
          <w:iCs/>
          <w:szCs w:val="22"/>
        </w:rPr>
        <w:t>in zwei warmen Brauntönen installiert.</w:t>
      </w:r>
      <w:r w:rsidR="003C0853" w:rsidRPr="009827A5">
        <w:rPr>
          <w:bCs/>
          <w:iCs/>
          <w:szCs w:val="22"/>
        </w:rPr>
        <w:t xml:space="preserve"> </w:t>
      </w:r>
      <w:r w:rsidR="00E47D80">
        <w:rPr>
          <w:bCs/>
          <w:iCs/>
          <w:szCs w:val="22"/>
        </w:rPr>
        <w:t>Die</w:t>
      </w:r>
      <w:r w:rsidR="003C0853" w:rsidRPr="009827A5">
        <w:rPr>
          <w:bCs/>
          <w:iCs/>
          <w:szCs w:val="22"/>
        </w:rPr>
        <w:t xml:space="preserve"> Wasch</w:t>
      </w:r>
      <w:r w:rsidR="002175A6" w:rsidRPr="009827A5">
        <w:rPr>
          <w:bCs/>
          <w:iCs/>
          <w:szCs w:val="22"/>
        </w:rPr>
        <w:t>bereiche</w:t>
      </w:r>
      <w:r w:rsidR="003C0853" w:rsidRPr="009827A5">
        <w:rPr>
          <w:bCs/>
          <w:iCs/>
          <w:szCs w:val="22"/>
        </w:rPr>
        <w:t xml:space="preserve">, in denen neben der </w:t>
      </w:r>
      <w:r w:rsidR="000056FA">
        <w:rPr>
          <w:bCs/>
          <w:iCs/>
          <w:szCs w:val="22"/>
        </w:rPr>
        <w:t xml:space="preserve">hohen </w:t>
      </w:r>
      <w:r w:rsidR="003C0853" w:rsidRPr="009827A5">
        <w:rPr>
          <w:bCs/>
          <w:iCs/>
          <w:szCs w:val="22"/>
        </w:rPr>
        <w:t>Rutsch</w:t>
      </w:r>
      <w:r w:rsidR="002E330C">
        <w:rPr>
          <w:bCs/>
          <w:iCs/>
          <w:szCs w:val="22"/>
        </w:rPr>
        <w:t>sicherheits</w:t>
      </w:r>
      <w:r w:rsidR="00A55CEE" w:rsidRPr="009827A5">
        <w:rPr>
          <w:bCs/>
          <w:iCs/>
          <w:szCs w:val="22"/>
        </w:rPr>
        <w:t>klasse R10</w:t>
      </w:r>
      <w:r w:rsidR="003C0853" w:rsidRPr="009827A5">
        <w:rPr>
          <w:bCs/>
          <w:iCs/>
          <w:szCs w:val="22"/>
        </w:rPr>
        <w:t xml:space="preserve"> auch höchste Desinfektionsmittelbeständigkeit gefragt war, </w:t>
      </w:r>
      <w:r w:rsidR="001219F6">
        <w:rPr>
          <w:bCs/>
          <w:iCs/>
          <w:szCs w:val="22"/>
        </w:rPr>
        <w:t>erhielten</w:t>
      </w:r>
      <w:r w:rsidR="00E47D80">
        <w:rPr>
          <w:bCs/>
          <w:iCs/>
          <w:szCs w:val="22"/>
        </w:rPr>
        <w:t xml:space="preserve"> </w:t>
      </w:r>
      <w:r w:rsidR="003C0853" w:rsidRPr="009827A5">
        <w:rPr>
          <w:bCs/>
          <w:iCs/>
          <w:szCs w:val="22"/>
        </w:rPr>
        <w:t>noracare uneo.</w:t>
      </w:r>
      <w:r w:rsidR="003C0853">
        <w:rPr>
          <w:bCs/>
          <w:iCs/>
          <w:szCs w:val="22"/>
        </w:rPr>
        <w:t xml:space="preserve"> </w:t>
      </w:r>
      <w:r w:rsidR="009827A5">
        <w:rPr>
          <w:bCs/>
          <w:iCs/>
          <w:szCs w:val="22"/>
        </w:rPr>
        <w:t xml:space="preserve">„Die unterschiedlichen Farben der Böden bilden die unterschiedliche Farbigkeit </w:t>
      </w:r>
      <w:r w:rsidR="009827A5">
        <w:rPr>
          <w:bCs/>
          <w:iCs/>
          <w:szCs w:val="22"/>
        </w:rPr>
        <w:lastRenderedPageBreak/>
        <w:t xml:space="preserve">des Sandes ab, die je nach Feuchtigkeit zwischen hellem Beige und dunklem Braun variiert“, </w:t>
      </w:r>
      <w:r w:rsidR="00382407">
        <w:rPr>
          <w:bCs/>
          <w:iCs/>
          <w:szCs w:val="22"/>
        </w:rPr>
        <w:t>erklärt</w:t>
      </w:r>
      <w:r w:rsidR="009827A5">
        <w:rPr>
          <w:bCs/>
          <w:iCs/>
          <w:szCs w:val="22"/>
        </w:rPr>
        <w:t xml:space="preserve"> Möller. </w:t>
      </w:r>
    </w:p>
    <w:p w14:paraId="7FCF1F96" w14:textId="77777777" w:rsidR="009827A5" w:rsidRDefault="009827A5" w:rsidP="009827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03DFA8F" w14:textId="6104A9BE" w:rsidR="006F60EE" w:rsidRPr="009827A5" w:rsidRDefault="00144BB8" w:rsidP="009827A5">
      <w:pPr>
        <w:autoSpaceDE w:val="0"/>
        <w:autoSpaceDN w:val="0"/>
        <w:adjustRightInd w:val="0"/>
        <w:spacing w:line="320" w:lineRule="atLeast"/>
        <w:jc w:val="both"/>
        <w:rPr>
          <w:b/>
          <w:szCs w:val="22"/>
        </w:rPr>
      </w:pPr>
      <w:r>
        <w:rPr>
          <w:b/>
          <w:iCs/>
          <w:szCs w:val="22"/>
        </w:rPr>
        <w:t xml:space="preserve">Höchste </w:t>
      </w:r>
      <w:r w:rsidR="00D87ECA">
        <w:rPr>
          <w:b/>
          <w:szCs w:val="22"/>
        </w:rPr>
        <w:t>Beständigkeit</w:t>
      </w:r>
      <w:r w:rsidR="006F60EE" w:rsidRPr="009827A5">
        <w:rPr>
          <w:b/>
          <w:szCs w:val="22"/>
        </w:rPr>
        <w:t xml:space="preserve"> gegen</w:t>
      </w:r>
      <w:r w:rsidR="00D87ECA">
        <w:rPr>
          <w:b/>
          <w:szCs w:val="22"/>
        </w:rPr>
        <w:t>über</w:t>
      </w:r>
      <w:r w:rsidR="006F60EE" w:rsidRPr="009827A5">
        <w:rPr>
          <w:b/>
          <w:szCs w:val="22"/>
        </w:rPr>
        <w:t xml:space="preserve"> Desinfektionsmittel</w:t>
      </w:r>
      <w:r w:rsidR="00D87ECA">
        <w:rPr>
          <w:b/>
          <w:szCs w:val="22"/>
        </w:rPr>
        <w:t>n</w:t>
      </w:r>
    </w:p>
    <w:p w14:paraId="3569A1B0" w14:textId="12C0BB48" w:rsidR="005D77B5" w:rsidRDefault="005D77B5" w:rsidP="00A353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F29A11F" w14:textId="2156D6C6" w:rsidR="006F60EE" w:rsidRDefault="004202A9" w:rsidP="005A7B42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r>
        <w:t xml:space="preserve">noracare Bodenbeläge sind die ideale Ergänzung des nora </w:t>
      </w:r>
      <w:r w:rsidR="0011567A">
        <w:t>Systemangebots</w:t>
      </w:r>
      <w:r>
        <w:t xml:space="preserve"> für das Gesundheitswesen</w:t>
      </w:r>
      <w:r w:rsidR="0011567A">
        <w:t xml:space="preserve">, das für </w:t>
      </w:r>
      <w:r w:rsidR="00901799">
        <w:t xml:space="preserve">jeden Anwendungsbereich und jede Anforderung </w:t>
      </w:r>
      <w:r w:rsidR="0011567A">
        <w:t xml:space="preserve">eine </w:t>
      </w:r>
      <w:r w:rsidR="00B057AB">
        <w:t xml:space="preserve">ideale </w:t>
      </w:r>
      <w:r w:rsidR="00901799">
        <w:t>Produktlösung</w:t>
      </w:r>
      <w:r w:rsidR="0011567A">
        <w:t xml:space="preserve"> bereithält</w:t>
      </w:r>
      <w:r>
        <w:t xml:space="preserve">. </w:t>
      </w:r>
      <w:r w:rsidR="0011567A">
        <w:t>noracare Beläge</w:t>
      </w:r>
      <w:r w:rsidR="005D77B5">
        <w:t xml:space="preserve"> wurden eigens für Bereiche mit höchsten Hygieneanforderungen und erhöhtem Einsatz von Desinfektionsmitteln entwickelt. </w:t>
      </w:r>
      <w:r w:rsidR="00D63E2C">
        <w:t>„Das Besondere ist die außerordentlich hohe</w:t>
      </w:r>
      <w:r w:rsidR="001E58FB">
        <w:t xml:space="preserve"> Beständigkeit </w:t>
      </w:r>
      <w:r w:rsidR="00D63E2C">
        <w:t>gegen</w:t>
      </w:r>
      <w:r w:rsidR="001E58FB">
        <w:t>über</w:t>
      </w:r>
      <w:r w:rsidR="00D63E2C">
        <w:t xml:space="preserve"> medizinische</w:t>
      </w:r>
      <w:r w:rsidR="001E58FB">
        <w:t>n</w:t>
      </w:r>
      <w:r w:rsidR="00D63E2C">
        <w:t xml:space="preserve"> Medien sowie jodhaltige</w:t>
      </w:r>
      <w:r w:rsidR="00144BB8">
        <w:t>n</w:t>
      </w:r>
      <w:r w:rsidR="00D63E2C">
        <w:t xml:space="preserve"> Desinfektionsmittel</w:t>
      </w:r>
      <w:r w:rsidR="00144BB8">
        <w:t>n</w:t>
      </w:r>
      <w:r w:rsidR="00AE3B82">
        <w:t>,</w:t>
      </w:r>
      <w:r w:rsidR="00D63E2C">
        <w:t xml:space="preserve"> wie z.B. Braunoderm oder Betais</w:t>
      </w:r>
      <w:r w:rsidR="00361733">
        <w:t>o</w:t>
      </w:r>
      <w:r w:rsidR="00D63E2C">
        <w:t>dona</w:t>
      </w:r>
      <w:r w:rsidR="00AE3B82">
        <w:t>“</w:t>
      </w:r>
      <w:r w:rsidR="00D63E2C">
        <w:t xml:space="preserve">, erläutert Martina Hoock, nora Marktsegment-Spezialistin für das Gesundheitswesen in der DACH-Region. </w:t>
      </w:r>
      <w:r w:rsidR="0016718F">
        <w:t>Gerade, wenn Zeit und Ressourcen für die Reinigung knapp bemessen sind, spielen die Beläge ihre Stärken aus.</w:t>
      </w:r>
      <w:r w:rsidR="006F60EE">
        <w:t xml:space="preserve"> </w:t>
      </w:r>
      <w:r w:rsidR="006F60EE" w:rsidRPr="00FA6E09">
        <w:rPr>
          <w:rFonts w:eastAsia="Arial" w:cs="Arial"/>
          <w:bCs/>
          <w:szCs w:val="22"/>
          <w:lang w:eastAsia="en-US"/>
        </w:rPr>
        <w:t>„Angesichts der kontinuierlich steigende</w:t>
      </w:r>
      <w:r w:rsidR="006F60EE">
        <w:rPr>
          <w:rFonts w:eastAsia="Arial" w:cs="Arial"/>
          <w:bCs/>
          <w:szCs w:val="22"/>
          <w:lang w:eastAsia="en-US"/>
        </w:rPr>
        <w:t>n</w:t>
      </w:r>
      <w:r w:rsidR="006F60EE" w:rsidRPr="00FA6E09">
        <w:rPr>
          <w:rFonts w:eastAsia="Arial" w:cs="Arial"/>
          <w:bCs/>
          <w:szCs w:val="22"/>
          <w:lang w:eastAsia="en-US"/>
        </w:rPr>
        <w:t xml:space="preserve"> Anforderungen an Hygiene und sichere Infektionskontrolle bei </w:t>
      </w:r>
      <w:r w:rsidR="006F60EE">
        <w:rPr>
          <w:rFonts w:eastAsia="Arial" w:cs="Arial"/>
          <w:bCs/>
          <w:szCs w:val="22"/>
          <w:lang w:eastAsia="en-US"/>
        </w:rPr>
        <w:t xml:space="preserve">engen Budgets ist ein einfacher und kostengünstiger Unterhalt von Bodenbelägen ein wichtiger Faktor für einen </w:t>
      </w:r>
      <w:r w:rsidR="006F60EE" w:rsidRPr="00CA05EE">
        <w:rPr>
          <w:rFonts w:eastAsia="Arial" w:cs="Arial"/>
          <w:bCs/>
          <w:szCs w:val="22"/>
          <w:lang w:eastAsia="en-US"/>
        </w:rPr>
        <w:t>reibungslosen</w:t>
      </w:r>
      <w:r w:rsidR="006F60EE">
        <w:rPr>
          <w:rFonts w:eastAsia="Arial" w:cs="Arial"/>
          <w:bCs/>
          <w:szCs w:val="22"/>
          <w:lang w:eastAsia="en-US"/>
        </w:rPr>
        <w:t xml:space="preserve"> </w:t>
      </w:r>
      <w:r w:rsidR="006F60EE" w:rsidRPr="00CA05EE">
        <w:rPr>
          <w:rFonts w:eastAsia="Arial" w:cs="Arial"/>
          <w:bCs/>
          <w:szCs w:val="22"/>
          <w:lang w:eastAsia="en-US"/>
        </w:rPr>
        <w:t xml:space="preserve">und wirtschaftlichen </w:t>
      </w:r>
      <w:r w:rsidR="006F60EE">
        <w:rPr>
          <w:rFonts w:eastAsia="Arial" w:cs="Arial"/>
          <w:bCs/>
          <w:szCs w:val="22"/>
          <w:lang w:eastAsia="en-US"/>
        </w:rPr>
        <w:t>Krankenhausbetrieb, gerade in OP-Bereichen</w:t>
      </w:r>
      <w:r w:rsidR="007B491B">
        <w:rPr>
          <w:rFonts w:eastAsia="Arial" w:cs="Arial"/>
          <w:bCs/>
          <w:szCs w:val="22"/>
          <w:lang w:eastAsia="en-US"/>
        </w:rPr>
        <w:t>, die ja meist rund um die Uhr zugänglich sein müssen</w:t>
      </w:r>
      <w:r w:rsidR="006F60EE">
        <w:rPr>
          <w:rFonts w:eastAsia="Arial" w:cs="Arial"/>
          <w:bCs/>
          <w:szCs w:val="22"/>
          <w:lang w:eastAsia="en-US"/>
        </w:rPr>
        <w:t>“, unterstreicht Hoock.</w:t>
      </w:r>
    </w:p>
    <w:p w14:paraId="03D1DF3C" w14:textId="256DC535" w:rsidR="006F60EE" w:rsidRDefault="006F60EE" w:rsidP="005A7B42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7F3355DF" w14:textId="0D90DE60" w:rsidR="006F60EE" w:rsidRPr="00A23A7B" w:rsidRDefault="00AF75BC" w:rsidP="005A7B42">
      <w:pPr>
        <w:autoSpaceDE w:val="0"/>
        <w:autoSpaceDN w:val="0"/>
        <w:adjustRightInd w:val="0"/>
        <w:spacing w:line="320" w:lineRule="atLeast"/>
        <w:jc w:val="both"/>
        <w:rPr>
          <w:b/>
          <w:bCs/>
        </w:rPr>
      </w:pPr>
      <w:r>
        <w:rPr>
          <w:b/>
          <w:bCs/>
        </w:rPr>
        <w:t>Geringe Unterhaltskosten für einen wirtschaftlichen Betrieb</w:t>
      </w:r>
    </w:p>
    <w:p w14:paraId="42E811AA" w14:textId="77777777" w:rsidR="006F60EE" w:rsidRDefault="006F60EE" w:rsidP="005A7B42">
      <w:pPr>
        <w:autoSpaceDE w:val="0"/>
        <w:autoSpaceDN w:val="0"/>
        <w:adjustRightInd w:val="0"/>
        <w:spacing w:line="320" w:lineRule="atLeast"/>
        <w:jc w:val="both"/>
      </w:pPr>
    </w:p>
    <w:p w14:paraId="72C1E098" w14:textId="553A591E" w:rsidR="00B74EF4" w:rsidRDefault="00361733" w:rsidP="00D63E2C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r>
        <w:t>B</w:t>
      </w:r>
      <w:r w:rsidR="002D7A5C">
        <w:t>ei</w:t>
      </w:r>
      <w:r w:rsidR="005A7B42">
        <w:t xml:space="preserve"> der Auswahl </w:t>
      </w:r>
      <w:r w:rsidR="00D22BA6">
        <w:t>von Bodenbelägen</w:t>
      </w:r>
      <w:r w:rsidR="005A7B42">
        <w:t xml:space="preserve"> rücken die Lebenszykluskosten immer stärker in den Fokus</w:t>
      </w:r>
      <w:r w:rsidR="002D7A5C">
        <w:t xml:space="preserve">. </w:t>
      </w:r>
      <w:r w:rsidR="005A7B42">
        <w:t>„Bei genauerer Betrachtung der Gesamtkosten wird deutlich, dass der überwiegende Teil während der Nutzungsphase anfällt. Hier liegen demnach die größten Einsparpotenziale“</w:t>
      </w:r>
      <w:r w:rsidR="002D7A5C">
        <w:t>, so Hoock weiter</w:t>
      </w:r>
      <w:r w:rsidR="005A7B42">
        <w:t xml:space="preserve">. Gerade bei reinigungsintensiven </w:t>
      </w:r>
      <w:r w:rsidR="00785829">
        <w:t>I</w:t>
      </w:r>
      <w:r w:rsidR="005A7B42">
        <w:t>mmobilien</w:t>
      </w:r>
      <w:r w:rsidR="00785829">
        <w:t>, in denen der Bodenbelag lange im Objekt verbleibt,</w:t>
      </w:r>
      <w:r w:rsidR="005A7B42">
        <w:t xml:space="preserve"> wirken sich die geringen Unterhaltskosten und die Langlebigkeit von nora Bodenbelägen positiv auf die</w:t>
      </w:r>
      <w:r w:rsidR="001E58FB">
        <w:t xml:space="preserve"> Lebenskostenzyklusberechnung</w:t>
      </w:r>
      <w:r w:rsidR="005A7B42">
        <w:t xml:space="preserve"> (LCC) aus</w:t>
      </w:r>
      <w:r w:rsidR="002D7A5C">
        <w:t xml:space="preserve">. </w:t>
      </w:r>
      <w:r w:rsidR="00B74EF4">
        <w:rPr>
          <w:rFonts w:eastAsia="Arial" w:cs="Arial"/>
          <w:bCs/>
          <w:szCs w:val="22"/>
          <w:lang w:eastAsia="en-US"/>
        </w:rPr>
        <w:t xml:space="preserve">noracare uneo ist lebenslang einpflegefrei und kann beschichtungsfrei unterhalten werden. </w:t>
      </w:r>
      <w:r w:rsidR="002D7A5C">
        <w:rPr>
          <w:rFonts w:eastAsia="Arial" w:cs="Arial"/>
          <w:bCs/>
          <w:szCs w:val="22"/>
          <w:lang w:eastAsia="en-US"/>
        </w:rPr>
        <w:t xml:space="preserve">Der </w:t>
      </w:r>
      <w:r w:rsidR="00EA0038">
        <w:rPr>
          <w:rFonts w:eastAsia="Arial" w:cs="Arial"/>
          <w:bCs/>
          <w:szCs w:val="22"/>
          <w:lang w:eastAsia="en-US"/>
        </w:rPr>
        <w:t>Belag</w:t>
      </w:r>
      <w:r w:rsidR="00B74EF4">
        <w:rPr>
          <w:rFonts w:eastAsia="Arial" w:cs="Arial"/>
          <w:bCs/>
          <w:szCs w:val="22"/>
          <w:lang w:eastAsia="en-US"/>
        </w:rPr>
        <w:t xml:space="preserve"> </w:t>
      </w:r>
      <w:r w:rsidR="006F7F52">
        <w:rPr>
          <w:rFonts w:eastAsia="Arial" w:cs="Arial"/>
          <w:bCs/>
          <w:szCs w:val="22"/>
          <w:lang w:eastAsia="en-US"/>
        </w:rPr>
        <w:t xml:space="preserve">mit </w:t>
      </w:r>
      <w:r w:rsidR="002D7A5C">
        <w:rPr>
          <w:rFonts w:eastAsia="Arial" w:cs="Arial"/>
          <w:bCs/>
          <w:szCs w:val="22"/>
          <w:lang w:eastAsia="en-US"/>
        </w:rPr>
        <w:t>der</w:t>
      </w:r>
      <w:r w:rsidR="006F7F52">
        <w:rPr>
          <w:rFonts w:eastAsia="Arial" w:cs="Arial"/>
          <w:bCs/>
          <w:szCs w:val="22"/>
          <w:lang w:eastAsia="en-US"/>
        </w:rPr>
        <w:t xml:space="preserve"> seidenmatten Oberfläche </w:t>
      </w:r>
      <w:r w:rsidR="00B74EF4">
        <w:rPr>
          <w:rFonts w:eastAsia="Arial" w:cs="Arial"/>
          <w:bCs/>
          <w:szCs w:val="22"/>
          <w:lang w:eastAsia="en-US"/>
        </w:rPr>
        <w:t>ist standardmäßig in 21 Farben verfügbar, von dezenten Neutraltönen bis hin zu leuchtenden Akzentfarben.</w:t>
      </w:r>
      <w:r w:rsidR="006F7F52">
        <w:rPr>
          <w:rFonts w:eastAsia="Arial" w:cs="Arial"/>
          <w:bCs/>
          <w:szCs w:val="22"/>
          <w:lang w:eastAsia="en-US"/>
        </w:rPr>
        <w:t xml:space="preserve"> Auch in punkto Umwelt- und Gesundheitsverträglichkeit überzeugt </w:t>
      </w:r>
      <w:r w:rsidR="002D7A5C">
        <w:rPr>
          <w:rFonts w:eastAsia="Arial" w:cs="Arial"/>
          <w:bCs/>
          <w:szCs w:val="22"/>
          <w:lang w:eastAsia="en-US"/>
        </w:rPr>
        <w:t>noracare uneo</w:t>
      </w:r>
      <w:r w:rsidR="006F7F52">
        <w:rPr>
          <w:rFonts w:eastAsia="Arial" w:cs="Arial"/>
          <w:bCs/>
          <w:szCs w:val="22"/>
          <w:lang w:eastAsia="en-US"/>
        </w:rPr>
        <w:t xml:space="preserve">. Wie alle nora Böden ist er frei von PVC, Phthalat-Weichmachern sowie chlorhaltigen Polymeren und leistet einen Beitrag zu einer guten Qualität der Innenraumluft. </w:t>
      </w:r>
      <w:r w:rsidR="006F7F52" w:rsidRPr="00A02600">
        <w:rPr>
          <w:rFonts w:eastAsia="Arial" w:cs="Arial"/>
          <w:bCs/>
          <w:szCs w:val="22"/>
          <w:lang w:eastAsia="en-US"/>
        </w:rPr>
        <w:t>Neben dem „Blauen Engel</w:t>
      </w:r>
      <w:r w:rsidR="007E5B90">
        <w:rPr>
          <w:rFonts w:eastAsia="Arial" w:cs="Arial"/>
          <w:bCs/>
          <w:szCs w:val="22"/>
          <w:lang w:eastAsia="en-US"/>
        </w:rPr>
        <w:t>“</w:t>
      </w:r>
      <w:r w:rsidR="001E58FB">
        <w:rPr>
          <w:rFonts w:eastAsia="Arial" w:cs="Arial"/>
          <w:bCs/>
          <w:szCs w:val="22"/>
          <w:lang w:eastAsia="en-US"/>
        </w:rPr>
        <w:t xml:space="preserve"> (DE-</w:t>
      </w:r>
      <w:r w:rsidR="00EA0038">
        <w:rPr>
          <w:rFonts w:eastAsia="Arial" w:cs="Arial"/>
          <w:bCs/>
          <w:szCs w:val="22"/>
          <w:lang w:eastAsia="en-US"/>
        </w:rPr>
        <w:t>UZ</w:t>
      </w:r>
      <w:r w:rsidR="001E58FB">
        <w:rPr>
          <w:rFonts w:eastAsia="Arial" w:cs="Arial"/>
          <w:bCs/>
          <w:szCs w:val="22"/>
          <w:lang w:eastAsia="en-US"/>
        </w:rPr>
        <w:t xml:space="preserve"> 120)</w:t>
      </w:r>
      <w:r w:rsidR="006F7F52" w:rsidRPr="00A02600">
        <w:rPr>
          <w:rFonts w:eastAsia="Arial" w:cs="Arial"/>
          <w:bCs/>
          <w:szCs w:val="22"/>
          <w:lang w:eastAsia="en-US"/>
        </w:rPr>
        <w:t xml:space="preserve"> trägt </w:t>
      </w:r>
      <w:r w:rsidR="002D7A5C">
        <w:rPr>
          <w:rFonts w:eastAsia="Arial" w:cs="Arial"/>
          <w:bCs/>
          <w:szCs w:val="22"/>
          <w:lang w:eastAsia="en-US"/>
        </w:rPr>
        <w:t>er</w:t>
      </w:r>
      <w:r w:rsidR="006F7F52" w:rsidRPr="00A02600">
        <w:rPr>
          <w:rFonts w:eastAsia="Arial" w:cs="Arial"/>
          <w:bCs/>
          <w:szCs w:val="22"/>
          <w:lang w:eastAsia="en-US"/>
        </w:rPr>
        <w:t xml:space="preserve"> auch das Österreichische Umweltzeichen, das Indoor Air Comfort Gold-Siege</w:t>
      </w:r>
      <w:r w:rsidR="006F7F52">
        <w:rPr>
          <w:rFonts w:eastAsia="Arial" w:cs="Arial"/>
          <w:bCs/>
          <w:szCs w:val="22"/>
          <w:lang w:eastAsia="en-US"/>
        </w:rPr>
        <w:t xml:space="preserve">l sowie </w:t>
      </w:r>
      <w:r w:rsidR="006F7F52" w:rsidRPr="00A02600">
        <w:rPr>
          <w:rFonts w:eastAsia="Arial" w:cs="Arial"/>
          <w:bCs/>
          <w:szCs w:val="22"/>
          <w:lang w:eastAsia="en-US"/>
        </w:rPr>
        <w:t xml:space="preserve">das </w:t>
      </w:r>
      <w:r w:rsidR="006F7F52">
        <w:rPr>
          <w:rFonts w:eastAsia="Arial" w:cs="Arial"/>
          <w:bCs/>
          <w:szCs w:val="22"/>
          <w:lang w:eastAsia="en-US"/>
        </w:rPr>
        <w:t xml:space="preserve">Prüfzeichen </w:t>
      </w:r>
      <w:r w:rsidR="006F7F52" w:rsidRPr="00A02600">
        <w:rPr>
          <w:rFonts w:eastAsia="Arial" w:cs="Arial"/>
          <w:bCs/>
          <w:szCs w:val="22"/>
          <w:lang w:eastAsia="en-US"/>
        </w:rPr>
        <w:t>M1</w:t>
      </w:r>
      <w:r w:rsidR="006F7F52">
        <w:rPr>
          <w:rFonts w:eastAsia="Arial" w:cs="Arial"/>
          <w:bCs/>
          <w:szCs w:val="22"/>
          <w:lang w:eastAsia="en-US"/>
        </w:rPr>
        <w:t xml:space="preserve">. </w:t>
      </w:r>
    </w:p>
    <w:p w14:paraId="68F8BA67" w14:textId="77777777" w:rsidR="006F7F52" w:rsidRDefault="006F7F52" w:rsidP="00D63E2C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5D3E1372" w14:textId="7022431E" w:rsidR="006F7F52" w:rsidRDefault="006F7F52" w:rsidP="006F7F52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264549">
        <w:rPr>
          <w:bCs/>
          <w:iCs/>
          <w:szCs w:val="22"/>
        </w:rPr>
        <w:t xml:space="preserve">Mit dem nora Komplettsystem </w:t>
      </w:r>
      <w:r w:rsidR="00D22BA6">
        <w:rPr>
          <w:bCs/>
          <w:iCs/>
          <w:szCs w:val="22"/>
        </w:rPr>
        <w:t xml:space="preserve">für Kliniken </w:t>
      </w:r>
      <w:r w:rsidRPr="00264549">
        <w:rPr>
          <w:bCs/>
          <w:iCs/>
          <w:szCs w:val="22"/>
        </w:rPr>
        <w:t xml:space="preserve">werden bereichsübergreifende Gestaltungen möglich, die gleichzeitig die hohen Ansprüche einer zeitgemäßen und zukunftsoffenen Architektur erfüllen. </w:t>
      </w:r>
    </w:p>
    <w:p w14:paraId="202C94C5" w14:textId="77777777" w:rsidR="005D77B5" w:rsidRDefault="005D77B5" w:rsidP="00A353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1D1F4B63" w14:textId="77777777" w:rsidR="003C0853" w:rsidRDefault="003C0853" w:rsidP="00A353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5B925B8C" w14:textId="18CEF2FD" w:rsidR="00E60D2D" w:rsidRDefault="00E60D2D" w:rsidP="00A353A5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6A1668E7" w14:textId="77777777" w:rsidR="00011B83" w:rsidRDefault="00011B83" w:rsidP="00506DC0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bookmarkStart w:id="0" w:name="_Hlk22824467"/>
    </w:p>
    <w:p w14:paraId="3C9F30BA" w14:textId="14F730C3" w:rsidR="00506DC0" w:rsidRPr="00463BD6" w:rsidRDefault="00506DC0" w:rsidP="00506DC0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r w:rsidRPr="00463BD6">
        <w:rPr>
          <w:b/>
          <w:bCs/>
          <w:szCs w:val="22"/>
        </w:rPr>
        <w:lastRenderedPageBreak/>
        <w:t>Bautafel</w:t>
      </w:r>
    </w:p>
    <w:p w14:paraId="421D1687" w14:textId="77777777" w:rsidR="00506DC0" w:rsidRPr="00463BD6" w:rsidRDefault="00506DC0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45E9D24A" w14:textId="3EB95022" w:rsidR="0041540A" w:rsidRDefault="00506DC0" w:rsidP="0045227B">
      <w:pPr>
        <w:spacing w:after="120"/>
        <w:ind w:left="2124" w:hanging="2124"/>
        <w:rPr>
          <w:rStyle w:val="Hyperlink"/>
          <w:rFonts w:cs="Arial"/>
          <w:bCs/>
          <w:szCs w:val="22"/>
        </w:rPr>
      </w:pPr>
      <w:r w:rsidRPr="00977B4D">
        <w:rPr>
          <w:rFonts w:cs="Arial"/>
          <w:b/>
          <w:szCs w:val="22"/>
        </w:rPr>
        <w:t>Objekt:</w:t>
      </w:r>
      <w:r w:rsidRPr="00977B4D">
        <w:rPr>
          <w:rFonts w:cs="Arial"/>
          <w:b/>
          <w:szCs w:val="22"/>
        </w:rPr>
        <w:tab/>
      </w:r>
      <w:r w:rsidR="00E12383">
        <w:rPr>
          <w:rFonts w:cs="Arial"/>
          <w:bCs/>
          <w:szCs w:val="22"/>
        </w:rPr>
        <w:t>OP-Bereiche</w:t>
      </w:r>
      <w:r w:rsidR="004D15C0">
        <w:rPr>
          <w:rFonts w:cs="Arial"/>
          <w:bCs/>
          <w:szCs w:val="22"/>
        </w:rPr>
        <w:t xml:space="preserve"> Evangelisches Krankenhaus</w:t>
      </w:r>
      <w:r w:rsidR="00DA7A75">
        <w:rPr>
          <w:rFonts w:cs="Arial"/>
          <w:bCs/>
          <w:szCs w:val="22"/>
        </w:rPr>
        <w:t xml:space="preserve"> Oldenburg</w:t>
      </w:r>
    </w:p>
    <w:p w14:paraId="15076760" w14:textId="24090627" w:rsidR="004D15C0" w:rsidRDefault="00506DC0" w:rsidP="00885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szCs w:val="22"/>
        </w:rPr>
      </w:pPr>
      <w:r w:rsidRPr="00565954">
        <w:rPr>
          <w:rFonts w:cs="Arial"/>
          <w:b/>
          <w:bCs/>
          <w:szCs w:val="22"/>
        </w:rPr>
        <w:t>Bauherr:</w:t>
      </w:r>
      <w:r w:rsidRPr="00565954">
        <w:rPr>
          <w:rFonts w:cs="Arial"/>
          <w:szCs w:val="22"/>
        </w:rPr>
        <w:t xml:space="preserve"> </w:t>
      </w:r>
      <w:r w:rsidRPr="00565954">
        <w:rPr>
          <w:rFonts w:cs="Arial"/>
          <w:szCs w:val="22"/>
        </w:rPr>
        <w:tab/>
      </w:r>
      <w:r w:rsidR="00565954">
        <w:rPr>
          <w:rFonts w:cs="Arial"/>
          <w:szCs w:val="22"/>
        </w:rPr>
        <w:tab/>
      </w:r>
      <w:r w:rsidR="004D15C0">
        <w:rPr>
          <w:rFonts w:cs="Arial"/>
          <w:szCs w:val="22"/>
        </w:rPr>
        <w:t>Evangelisches Krankenhaus Oldenburg,</w:t>
      </w:r>
      <w:r w:rsidR="004D15C0">
        <w:rPr>
          <w:rFonts w:cs="Arial"/>
          <w:szCs w:val="22"/>
        </w:rPr>
        <w:br/>
      </w:r>
      <w:hyperlink r:id="rId8" w:history="1">
        <w:r w:rsidR="004D15C0" w:rsidRPr="00571476">
          <w:rPr>
            <w:rStyle w:val="Hyperlink"/>
            <w:rFonts w:cs="Arial"/>
            <w:szCs w:val="22"/>
          </w:rPr>
          <w:t>www.evangelisches</w:t>
        </w:r>
        <w:r w:rsidR="004D15C0" w:rsidRPr="00571476">
          <w:rPr>
            <w:rStyle w:val="Hyperlink"/>
            <w:rFonts w:cs="Arial"/>
            <w:szCs w:val="22"/>
          </w:rPr>
          <w:t>k</w:t>
        </w:r>
        <w:r w:rsidR="004D15C0" w:rsidRPr="00571476">
          <w:rPr>
            <w:rStyle w:val="Hyperlink"/>
            <w:rFonts w:cs="Arial"/>
            <w:szCs w:val="22"/>
          </w:rPr>
          <w:t>rankenhaus.de</w:t>
        </w:r>
      </w:hyperlink>
    </w:p>
    <w:p w14:paraId="0C7B2AF9" w14:textId="6C2C5CA2" w:rsidR="00EB08BE" w:rsidRDefault="00EB08BE" w:rsidP="00885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</w:pPr>
    </w:p>
    <w:p w14:paraId="6CF7B128" w14:textId="66F6032F" w:rsidR="00DC12A2" w:rsidRDefault="00506DC0" w:rsidP="0066639D">
      <w:pPr>
        <w:spacing w:after="120"/>
        <w:ind w:left="2124" w:hanging="2124"/>
        <w:rPr>
          <w:rFonts w:cs="Arial"/>
          <w:b/>
          <w:szCs w:val="22"/>
        </w:rPr>
      </w:pPr>
      <w:r w:rsidRPr="00011879">
        <w:rPr>
          <w:rFonts w:cs="Arial"/>
          <w:b/>
          <w:szCs w:val="22"/>
        </w:rPr>
        <w:t>Architekt:</w:t>
      </w:r>
      <w:r w:rsidR="00422C45">
        <w:rPr>
          <w:rFonts w:cs="Arial"/>
          <w:b/>
          <w:szCs w:val="22"/>
        </w:rPr>
        <w:tab/>
      </w:r>
      <w:r w:rsidR="00422C45" w:rsidRPr="00422C45">
        <w:rPr>
          <w:rFonts w:cs="Arial"/>
          <w:bCs/>
          <w:szCs w:val="22"/>
        </w:rPr>
        <w:t>Architektengruppe</w:t>
      </w:r>
      <w:r w:rsidR="00DC12A2">
        <w:rPr>
          <w:rFonts w:cs="Arial"/>
          <w:bCs/>
          <w:szCs w:val="22"/>
        </w:rPr>
        <w:t xml:space="preserve"> Schweitzer, Braunschweig,</w:t>
      </w:r>
      <w:r w:rsidR="00DC12A2">
        <w:rPr>
          <w:rFonts w:cs="Arial"/>
          <w:bCs/>
          <w:szCs w:val="22"/>
        </w:rPr>
        <w:br/>
      </w:r>
      <w:hyperlink r:id="rId9" w:history="1">
        <w:r w:rsidR="00DC12A2" w:rsidRPr="00571476">
          <w:rPr>
            <w:rStyle w:val="Hyperlink"/>
            <w:rFonts w:cs="Arial"/>
            <w:bCs/>
            <w:szCs w:val="22"/>
          </w:rPr>
          <w:t>www.architektengruppe-s</w:t>
        </w:r>
        <w:r w:rsidR="00DC12A2" w:rsidRPr="00571476">
          <w:rPr>
            <w:rStyle w:val="Hyperlink"/>
            <w:rFonts w:cs="Arial"/>
            <w:bCs/>
            <w:szCs w:val="22"/>
          </w:rPr>
          <w:t>c</w:t>
        </w:r>
        <w:r w:rsidR="00DC12A2" w:rsidRPr="00571476">
          <w:rPr>
            <w:rStyle w:val="Hyperlink"/>
            <w:rFonts w:cs="Arial"/>
            <w:bCs/>
            <w:szCs w:val="22"/>
          </w:rPr>
          <w:t>hweitzer.de</w:t>
        </w:r>
      </w:hyperlink>
    </w:p>
    <w:p w14:paraId="1D25452F" w14:textId="06674B83" w:rsidR="00EB7144" w:rsidRDefault="00422C45" w:rsidP="0066639D">
      <w:pPr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GU:</w:t>
      </w:r>
      <w:r>
        <w:rPr>
          <w:rFonts w:cs="Arial"/>
          <w:b/>
          <w:szCs w:val="22"/>
        </w:rPr>
        <w:tab/>
      </w:r>
      <w:r w:rsidR="00EB7144">
        <w:rPr>
          <w:rFonts w:cs="Arial"/>
          <w:bCs/>
          <w:szCs w:val="22"/>
        </w:rPr>
        <w:t>FACT Gruppe,</w:t>
      </w:r>
      <w:r w:rsidR="005E2EE0">
        <w:rPr>
          <w:rFonts w:cs="Arial"/>
          <w:bCs/>
          <w:szCs w:val="22"/>
        </w:rPr>
        <w:t xml:space="preserve"> Münster,</w:t>
      </w:r>
      <w:r w:rsidR="00EB7144">
        <w:rPr>
          <w:rFonts w:cs="Arial"/>
          <w:bCs/>
          <w:szCs w:val="22"/>
        </w:rPr>
        <w:t xml:space="preserve"> </w:t>
      </w:r>
      <w:hyperlink r:id="rId10" w:history="1">
        <w:r w:rsidR="00EB7144" w:rsidRPr="00571476">
          <w:rPr>
            <w:rStyle w:val="Hyperlink"/>
            <w:rFonts w:cs="Arial"/>
            <w:bCs/>
            <w:szCs w:val="22"/>
          </w:rPr>
          <w:t>www.factpart</w:t>
        </w:r>
        <w:r w:rsidR="00EB7144" w:rsidRPr="00571476">
          <w:rPr>
            <w:rStyle w:val="Hyperlink"/>
            <w:rFonts w:cs="Arial"/>
            <w:bCs/>
            <w:szCs w:val="22"/>
          </w:rPr>
          <w:t>n</w:t>
        </w:r>
        <w:r w:rsidR="00EB7144" w:rsidRPr="00571476">
          <w:rPr>
            <w:rStyle w:val="Hyperlink"/>
            <w:rFonts w:cs="Arial"/>
            <w:bCs/>
            <w:szCs w:val="22"/>
          </w:rPr>
          <w:t>er.de</w:t>
        </w:r>
      </w:hyperlink>
    </w:p>
    <w:p w14:paraId="74BEF4AD" w14:textId="3FC3D124" w:rsidR="00506DC0" w:rsidRDefault="00506DC0" w:rsidP="00506DC0">
      <w:pPr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Verleger:</w:t>
      </w:r>
      <w:r>
        <w:rPr>
          <w:rFonts w:cs="Arial"/>
          <w:b/>
          <w:szCs w:val="22"/>
        </w:rPr>
        <w:tab/>
      </w:r>
      <w:r w:rsidR="00A35727" w:rsidRPr="00A35727">
        <w:rPr>
          <w:rFonts w:cs="Arial"/>
          <w:bCs/>
          <w:szCs w:val="22"/>
        </w:rPr>
        <w:t>Gustav Meyer GmbH, Liebenau</w:t>
      </w:r>
      <w:r w:rsidR="00A35727">
        <w:rPr>
          <w:rFonts w:cs="Arial"/>
          <w:bCs/>
          <w:szCs w:val="22"/>
        </w:rPr>
        <w:t xml:space="preserve">, </w:t>
      </w:r>
      <w:hyperlink r:id="rId11" w:history="1">
        <w:r w:rsidR="00A35727" w:rsidRPr="00673A79">
          <w:rPr>
            <w:rStyle w:val="Hyperlink"/>
            <w:rFonts w:cs="Arial"/>
            <w:bCs/>
            <w:szCs w:val="22"/>
          </w:rPr>
          <w:t>www.gm-me</w:t>
        </w:r>
        <w:r w:rsidR="00A35727" w:rsidRPr="00673A79">
          <w:rPr>
            <w:rStyle w:val="Hyperlink"/>
            <w:rFonts w:cs="Arial"/>
            <w:bCs/>
            <w:szCs w:val="22"/>
          </w:rPr>
          <w:t>y</w:t>
        </w:r>
        <w:r w:rsidR="00A35727" w:rsidRPr="00673A79">
          <w:rPr>
            <w:rStyle w:val="Hyperlink"/>
            <w:rFonts w:cs="Arial"/>
            <w:bCs/>
            <w:szCs w:val="22"/>
          </w:rPr>
          <w:t>er.de</w:t>
        </w:r>
      </w:hyperlink>
    </w:p>
    <w:p w14:paraId="6D4F8F5F" w14:textId="2014958D" w:rsidR="00552823" w:rsidRDefault="00506DC0" w:rsidP="008C35D1">
      <w:pPr>
        <w:spacing w:after="120"/>
        <w:ind w:left="2126" w:hanging="2126"/>
        <w:rPr>
          <w:rFonts w:cs="Arial"/>
          <w:b/>
          <w:szCs w:val="22"/>
        </w:rPr>
      </w:pPr>
      <w:r w:rsidRPr="00AF29D6">
        <w:rPr>
          <w:rFonts w:cs="Arial"/>
          <w:b/>
          <w:szCs w:val="22"/>
        </w:rPr>
        <w:t xml:space="preserve">Produkte: </w:t>
      </w:r>
      <w:r w:rsidRPr="00AF29D6">
        <w:rPr>
          <w:rFonts w:cs="Arial"/>
          <w:b/>
          <w:szCs w:val="22"/>
        </w:rPr>
        <w:tab/>
      </w:r>
      <w:r w:rsidR="002E55E6" w:rsidRPr="006C0806">
        <w:rPr>
          <w:rFonts w:cs="Arial"/>
          <w:szCs w:val="22"/>
        </w:rPr>
        <w:t>nora</w:t>
      </w:r>
      <w:r w:rsidR="00DA7A75">
        <w:rPr>
          <w:rFonts w:cs="Arial"/>
          <w:szCs w:val="22"/>
        </w:rPr>
        <w:t>care</w:t>
      </w:r>
      <w:r w:rsidRPr="006C0806">
        <w:rPr>
          <w:rFonts w:cs="Arial"/>
          <w:szCs w:val="22"/>
        </w:rPr>
        <w:t>®</w:t>
      </w:r>
      <w:r w:rsidR="006C0806" w:rsidRPr="006C0806">
        <w:rPr>
          <w:rFonts w:cs="Arial"/>
          <w:szCs w:val="22"/>
        </w:rPr>
        <w:t xml:space="preserve"> </w:t>
      </w:r>
      <w:r w:rsidR="006875E7">
        <w:rPr>
          <w:rFonts w:cs="Arial"/>
          <w:szCs w:val="22"/>
        </w:rPr>
        <w:t>uneo</w:t>
      </w:r>
      <w:r w:rsidR="00D86608">
        <w:rPr>
          <w:rFonts w:cs="Arial"/>
          <w:szCs w:val="22"/>
        </w:rPr>
        <w:t xml:space="preserve">, </w:t>
      </w:r>
      <w:r w:rsidR="006875E7">
        <w:rPr>
          <w:rFonts w:cs="Arial"/>
          <w:szCs w:val="22"/>
        </w:rPr>
        <w:t>Farbe 7011</w:t>
      </w:r>
      <w:r w:rsidR="008C35D1">
        <w:rPr>
          <w:rFonts w:cs="Arial"/>
          <w:szCs w:val="22"/>
        </w:rPr>
        <w:br/>
        <w:t>noraplan</w:t>
      </w:r>
      <w:r w:rsidR="008C35D1" w:rsidRPr="006C0806">
        <w:rPr>
          <w:rFonts w:cs="Arial"/>
          <w:szCs w:val="22"/>
        </w:rPr>
        <w:t>®</w:t>
      </w:r>
      <w:r w:rsidR="008C35D1">
        <w:rPr>
          <w:rFonts w:cs="Arial"/>
          <w:szCs w:val="22"/>
        </w:rPr>
        <w:t xml:space="preserve"> signa, </w:t>
      </w:r>
      <w:r w:rsidR="009A5565">
        <w:rPr>
          <w:rFonts w:cs="Arial"/>
          <w:szCs w:val="22"/>
        </w:rPr>
        <w:t>Farben 7038, 7050</w:t>
      </w:r>
      <w:r w:rsidR="008C35D1">
        <w:rPr>
          <w:rFonts w:cs="Arial"/>
          <w:szCs w:val="22"/>
        </w:rPr>
        <w:br/>
        <w:t xml:space="preserve">noraplan® signa ed, </w:t>
      </w:r>
      <w:r w:rsidR="009A5565">
        <w:rPr>
          <w:rFonts w:cs="Arial"/>
          <w:szCs w:val="22"/>
        </w:rPr>
        <w:t>Farbe 7036</w:t>
      </w:r>
      <w:r w:rsidR="0008747F">
        <w:rPr>
          <w:rFonts w:cs="Arial"/>
          <w:szCs w:val="22"/>
        </w:rPr>
        <w:br/>
      </w:r>
      <w:r w:rsidRPr="006C0806">
        <w:rPr>
          <w:rFonts w:cs="Arial"/>
          <w:szCs w:val="22"/>
        </w:rPr>
        <w:t xml:space="preserve">verlegte Fläche </w:t>
      </w:r>
      <w:r w:rsidRPr="00E10021">
        <w:rPr>
          <w:rFonts w:cs="Arial"/>
          <w:szCs w:val="22"/>
        </w:rPr>
        <w:t>insgesamt ca</w:t>
      </w:r>
      <w:r w:rsidR="009A5565">
        <w:rPr>
          <w:rFonts w:cs="Arial"/>
          <w:szCs w:val="22"/>
        </w:rPr>
        <w:t>. 3.</w:t>
      </w:r>
      <w:r w:rsidR="00B057AB">
        <w:rPr>
          <w:rFonts w:cs="Arial"/>
          <w:szCs w:val="22"/>
        </w:rPr>
        <w:t>0</w:t>
      </w:r>
      <w:r w:rsidR="009A5565">
        <w:rPr>
          <w:rFonts w:cs="Arial"/>
          <w:szCs w:val="22"/>
        </w:rPr>
        <w:t>00</w:t>
      </w:r>
      <w:r w:rsidR="0008747F">
        <w:rPr>
          <w:rFonts w:cs="Arial"/>
          <w:szCs w:val="22"/>
        </w:rPr>
        <w:t xml:space="preserve"> </w:t>
      </w:r>
      <w:r w:rsidRPr="00E10021">
        <w:rPr>
          <w:rFonts w:cs="Arial"/>
          <w:szCs w:val="22"/>
        </w:rPr>
        <w:t>m²</w:t>
      </w:r>
    </w:p>
    <w:p w14:paraId="0979313B" w14:textId="57E14BD5" w:rsidR="00506DC0" w:rsidRPr="009621DE" w:rsidRDefault="00506DC0" w:rsidP="00F44D6C">
      <w:pPr>
        <w:spacing w:after="120"/>
        <w:ind w:left="2126" w:hanging="2126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Verlegung:</w:t>
      </w:r>
      <w:r>
        <w:rPr>
          <w:rFonts w:cs="Arial"/>
          <w:b/>
          <w:szCs w:val="22"/>
        </w:rPr>
        <w:tab/>
      </w:r>
      <w:r w:rsidR="009A5565" w:rsidRPr="009A5565">
        <w:rPr>
          <w:rFonts w:cs="Arial"/>
          <w:bCs/>
          <w:szCs w:val="22"/>
        </w:rPr>
        <w:t>01</w:t>
      </w:r>
      <w:r w:rsidR="00054423" w:rsidRPr="009A5565">
        <w:rPr>
          <w:rFonts w:cs="Arial"/>
          <w:bCs/>
          <w:szCs w:val="22"/>
        </w:rPr>
        <w:t>/20</w:t>
      </w:r>
      <w:r w:rsidR="00E10021" w:rsidRPr="009A5565">
        <w:rPr>
          <w:rFonts w:cs="Arial"/>
          <w:bCs/>
          <w:szCs w:val="22"/>
        </w:rPr>
        <w:t>2</w:t>
      </w:r>
      <w:r w:rsidR="009A5565" w:rsidRPr="009A5565">
        <w:rPr>
          <w:rFonts w:cs="Arial"/>
          <w:bCs/>
          <w:szCs w:val="22"/>
        </w:rPr>
        <w:t>0</w:t>
      </w:r>
      <w:r w:rsidR="009621DE" w:rsidRPr="009A5565">
        <w:rPr>
          <w:rFonts w:cs="Arial"/>
          <w:bCs/>
          <w:szCs w:val="22"/>
        </w:rPr>
        <w:t xml:space="preserve"> – </w:t>
      </w:r>
      <w:r w:rsidR="009A5565" w:rsidRPr="009A5565">
        <w:rPr>
          <w:rFonts w:cs="Arial"/>
          <w:bCs/>
          <w:szCs w:val="22"/>
        </w:rPr>
        <w:t>09</w:t>
      </w:r>
      <w:r w:rsidRPr="009A5565">
        <w:rPr>
          <w:rFonts w:cs="Arial"/>
          <w:bCs/>
          <w:szCs w:val="22"/>
        </w:rPr>
        <w:t>/20</w:t>
      </w:r>
      <w:r w:rsidR="00644A6B" w:rsidRPr="009A5565">
        <w:rPr>
          <w:rFonts w:cs="Arial"/>
          <w:bCs/>
          <w:szCs w:val="22"/>
        </w:rPr>
        <w:t>2</w:t>
      </w:r>
      <w:r w:rsidR="009A5565" w:rsidRPr="009A5565">
        <w:rPr>
          <w:rFonts w:cs="Arial"/>
          <w:bCs/>
          <w:szCs w:val="22"/>
        </w:rPr>
        <w:t>1</w:t>
      </w:r>
    </w:p>
    <w:p w14:paraId="0962616E" w14:textId="16C0356D" w:rsidR="00506DC0" w:rsidRPr="00881EA5" w:rsidRDefault="00A80FA5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Einsatzbereiche</w:t>
      </w:r>
      <w:r w:rsidR="00506DC0" w:rsidRPr="003712E4">
        <w:rPr>
          <w:rFonts w:cs="Arial"/>
          <w:b/>
          <w:szCs w:val="22"/>
        </w:rPr>
        <w:t xml:space="preserve">:  </w:t>
      </w:r>
      <w:r w:rsidR="001645EF">
        <w:rPr>
          <w:rFonts w:cs="Arial"/>
          <w:b/>
          <w:szCs w:val="22"/>
        </w:rPr>
        <w:tab/>
      </w:r>
      <w:r w:rsidR="00680362">
        <w:rPr>
          <w:rFonts w:cs="Arial"/>
          <w:bCs/>
          <w:szCs w:val="22"/>
        </w:rPr>
        <w:t>OPs</w:t>
      </w:r>
      <w:r w:rsidR="0008747F">
        <w:rPr>
          <w:rFonts w:cs="Arial"/>
          <w:bCs/>
          <w:szCs w:val="22"/>
        </w:rPr>
        <w:t>, Waschräume, Flure</w:t>
      </w:r>
      <w:r w:rsidR="00144DE3">
        <w:rPr>
          <w:rFonts w:cs="Arial"/>
          <w:bCs/>
          <w:szCs w:val="22"/>
        </w:rPr>
        <w:t xml:space="preserve">, </w:t>
      </w:r>
      <w:r w:rsidR="009A5565">
        <w:rPr>
          <w:rFonts w:cs="Arial"/>
          <w:bCs/>
          <w:szCs w:val="22"/>
        </w:rPr>
        <w:t>Nebenräume</w:t>
      </w:r>
    </w:p>
    <w:p w14:paraId="671A4FD8" w14:textId="346B68A8" w:rsidR="00D03926" w:rsidRDefault="00506DC0" w:rsidP="002D7A5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  <w:r w:rsidRPr="003712E4"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ab/>
      </w:r>
      <w:r w:rsidR="00680362">
        <w:rPr>
          <w:color w:val="000000"/>
          <w:szCs w:val="22"/>
        </w:rPr>
        <w:t xml:space="preserve">Felix </w:t>
      </w:r>
      <w:proofErr w:type="spellStart"/>
      <w:r w:rsidR="00680362">
        <w:rPr>
          <w:color w:val="000000"/>
          <w:szCs w:val="22"/>
        </w:rPr>
        <w:t>Löchner</w:t>
      </w:r>
      <w:proofErr w:type="spellEnd"/>
      <w:r w:rsidRPr="003712E4">
        <w:rPr>
          <w:color w:val="000000"/>
          <w:szCs w:val="22"/>
        </w:rPr>
        <w:t>*</w:t>
      </w:r>
      <w:r w:rsidR="001C71B0">
        <w:rPr>
          <w:color w:val="000000"/>
          <w:szCs w:val="22"/>
        </w:rPr>
        <w:tab/>
      </w:r>
      <w:bookmarkEnd w:id="0"/>
    </w:p>
    <w:p w14:paraId="618C7246" w14:textId="77777777" w:rsidR="00D31C52" w:rsidRDefault="00D03926" w:rsidP="00D03926">
      <w:pPr>
        <w:ind w:left="142" w:hanging="142"/>
        <w:jc w:val="both"/>
        <w:rPr>
          <w:color w:val="000000"/>
          <w:sz w:val="20"/>
          <w:szCs w:val="20"/>
        </w:rPr>
      </w:pPr>
      <w:bookmarkStart w:id="1" w:name="_Hlk13046705"/>
      <w:r w:rsidRPr="00016D23">
        <w:rPr>
          <w:color w:val="000000"/>
          <w:sz w:val="20"/>
          <w:szCs w:val="20"/>
        </w:rPr>
        <w:t xml:space="preserve">* </w:t>
      </w:r>
      <w:bookmarkEnd w:id="1"/>
      <w:r w:rsidR="00D31C52" w:rsidRPr="00016D23">
        <w:rPr>
          <w:color w:val="000000"/>
          <w:sz w:val="20"/>
          <w:szCs w:val="20"/>
        </w:rPr>
        <w:t xml:space="preserve">Das Copyright finden Sie unter Bildeigenschaften =&gt; Details. </w:t>
      </w:r>
    </w:p>
    <w:p w14:paraId="7775F1E6" w14:textId="4617E8EC" w:rsidR="00D03926" w:rsidRPr="00016D23" w:rsidRDefault="00D31C52" w:rsidP="00D03926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03926"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02CE0775" w14:textId="179AC74E" w:rsidR="00D03926" w:rsidRDefault="00D03926" w:rsidP="00D03926">
      <w:pPr>
        <w:ind w:left="142" w:hanging="142"/>
        <w:jc w:val="both"/>
        <w:rPr>
          <w:color w:val="000000"/>
          <w:szCs w:val="22"/>
        </w:rPr>
      </w:pPr>
    </w:p>
    <w:p w14:paraId="27DCBFBF" w14:textId="44DDF37D" w:rsidR="002D7A5C" w:rsidRDefault="002D7A5C" w:rsidP="00D03926">
      <w:pPr>
        <w:ind w:left="142" w:hanging="142"/>
        <w:jc w:val="both"/>
        <w:rPr>
          <w:color w:val="000000"/>
          <w:szCs w:val="22"/>
        </w:rPr>
      </w:pPr>
    </w:p>
    <w:p w14:paraId="11D2D7E8" w14:textId="77777777" w:rsidR="002D7A5C" w:rsidRDefault="002D7A5C" w:rsidP="00D03926">
      <w:pPr>
        <w:ind w:left="142" w:hanging="142"/>
        <w:jc w:val="both"/>
        <w:rPr>
          <w:color w:val="000000"/>
          <w:szCs w:val="22"/>
        </w:rPr>
      </w:pPr>
    </w:p>
    <w:p w14:paraId="3500D392" w14:textId="77777777" w:rsidR="00D03926" w:rsidRDefault="00D03926" w:rsidP="00D03926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BC14721" w14:textId="77777777" w:rsidR="00D03926" w:rsidRPr="005C32C1" w:rsidRDefault="00D03926" w:rsidP="00D03926">
      <w:pPr>
        <w:rPr>
          <w:b/>
          <w:bCs/>
          <w:i/>
          <w:sz w:val="18"/>
          <w:szCs w:val="18"/>
          <w:u w:val="single"/>
        </w:rPr>
      </w:pPr>
      <w:bookmarkStart w:id="2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40D2AB95" w14:textId="668C9B35" w:rsidR="00D03926" w:rsidRPr="005C32C1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 w:rsidR="00BC3DA9"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proofErr w:type="gramStart"/>
      <w:r w:rsidR="00BC3DA9">
        <w:rPr>
          <w:bCs/>
          <w:i/>
          <w:sz w:val="18"/>
          <w:szCs w:val="18"/>
        </w:rPr>
        <w:t>der Interface</w:t>
      </w:r>
      <w:proofErr w:type="gramEnd"/>
      <w:r w:rsidR="00BC3DA9">
        <w:rPr>
          <w:bCs/>
          <w:i/>
          <w:sz w:val="18"/>
          <w:szCs w:val="18"/>
        </w:rPr>
        <w:t>, Inc.</w:t>
      </w:r>
      <w:r w:rsidRPr="005C32C1">
        <w:rPr>
          <w:bCs/>
          <w:i/>
          <w:sz w:val="18"/>
          <w:szCs w:val="18"/>
        </w:rPr>
        <w:t xml:space="preserve"> Die leistungsfähigen </w:t>
      </w:r>
      <w:r w:rsidR="00BC13E8">
        <w:rPr>
          <w:bCs/>
          <w:i/>
          <w:sz w:val="18"/>
          <w:szCs w:val="18"/>
        </w:rPr>
        <w:t>nora</w:t>
      </w:r>
      <w:r w:rsidR="00BC13E8" w:rsidRPr="00BC13E8">
        <w:rPr>
          <w:bCs/>
          <w:i/>
          <w:sz w:val="18"/>
          <w:szCs w:val="18"/>
          <w:vertAlign w:val="superscript"/>
        </w:rPr>
        <w:t>®</w:t>
      </w:r>
      <w:r w:rsidR="00BC13E8"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 w:rsidR="00BC13E8"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 w:rsidR="00BC13E8"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="00BC13E8" w:rsidRPr="00BC13E8">
        <w:rPr>
          <w:bCs/>
          <w:i/>
          <w:sz w:val="18"/>
          <w:szCs w:val="18"/>
          <w:vertAlign w:val="superscript"/>
        </w:rPr>
        <w:t>®</w:t>
      </w:r>
      <w:r w:rsidRPr="00BC13E8">
        <w:rPr>
          <w:bCs/>
          <w:i/>
          <w:sz w:val="18"/>
          <w:szCs w:val="18"/>
          <w:vertAlign w:val="superscript"/>
        </w:rPr>
        <w:t xml:space="preserve">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6D0D50DD" w14:textId="77777777" w:rsidR="00D03926" w:rsidRPr="0071775C" w:rsidRDefault="00D03926" w:rsidP="00D03926">
      <w:pPr>
        <w:rPr>
          <w:rFonts w:cs="Arial"/>
          <w:i/>
          <w:iCs/>
          <w:noProof/>
          <w:sz w:val="18"/>
          <w:szCs w:val="18"/>
        </w:rPr>
      </w:pPr>
    </w:p>
    <w:p w14:paraId="32E4110B" w14:textId="258831F2" w:rsidR="00D03926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>-neutrale textile modulare und elastische Bodenbeläge spezialisiert hat – darunter</w:t>
      </w:r>
      <w:r w:rsidR="00D31C52">
        <w:rPr>
          <w:bCs/>
          <w:i/>
          <w:sz w:val="18"/>
          <w:szCs w:val="18"/>
        </w:rPr>
        <w:t xml:space="preserve"> Teppichfliesen,</w:t>
      </w:r>
      <w:r w:rsidRPr="005C32C1">
        <w:rPr>
          <w:bCs/>
          <w:i/>
          <w:sz w:val="18"/>
          <w:szCs w:val="18"/>
        </w:rPr>
        <w:t xml:space="preserve">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726E960E" w14:textId="77777777" w:rsidR="00D03926" w:rsidRPr="005C32C1" w:rsidRDefault="00D03926" w:rsidP="00D03926">
      <w:pPr>
        <w:rPr>
          <w:bCs/>
          <w:i/>
          <w:sz w:val="18"/>
          <w:szCs w:val="18"/>
        </w:rPr>
      </w:pPr>
    </w:p>
    <w:p w14:paraId="177F86BB" w14:textId="77777777" w:rsidR="00D03926" w:rsidRDefault="00D03926" w:rsidP="00D03926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12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13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4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5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1260804A" w14:textId="77777777" w:rsidR="00D03926" w:rsidRPr="005C32C1" w:rsidRDefault="00D03926" w:rsidP="00D03926">
      <w:pPr>
        <w:rPr>
          <w:bCs/>
          <w:i/>
          <w:sz w:val="18"/>
          <w:szCs w:val="18"/>
        </w:rPr>
      </w:pPr>
    </w:p>
    <w:p w14:paraId="1B264DE2" w14:textId="77777777" w:rsidR="00D03926" w:rsidRPr="005C32C1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6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7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2ADF7D18" w14:textId="57B99927" w:rsidR="00D31C52" w:rsidRDefault="00D03926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1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2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23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4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>.</w:t>
      </w:r>
    </w:p>
    <w:p w14:paraId="1652C701" w14:textId="18D8F475" w:rsidR="00D31C52" w:rsidRDefault="00D31C52">
      <w:pPr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br w:type="page"/>
      </w:r>
    </w:p>
    <w:p w14:paraId="0389923B" w14:textId="77777777" w:rsidR="00D03926" w:rsidRPr="00C84ABF" w:rsidRDefault="00D03926" w:rsidP="00D03926">
      <w:pPr>
        <w:rPr>
          <w:b/>
          <w:sz w:val="18"/>
          <w:szCs w:val="18"/>
        </w:rPr>
      </w:pPr>
      <w:bookmarkStart w:id="3" w:name="_Hlk13046668"/>
      <w:r w:rsidRPr="00C84ABF">
        <w:rPr>
          <w:b/>
          <w:sz w:val="18"/>
          <w:szCs w:val="18"/>
        </w:rPr>
        <w:lastRenderedPageBreak/>
        <w:t>Pressekontakt:</w:t>
      </w:r>
    </w:p>
    <w:p w14:paraId="4FBB84B9" w14:textId="77777777" w:rsidR="00D03926" w:rsidRPr="00C84ABF" w:rsidRDefault="00D03926" w:rsidP="00D03926">
      <w:pPr>
        <w:rPr>
          <w:i/>
          <w:sz w:val="18"/>
          <w:szCs w:val="18"/>
        </w:rPr>
      </w:pPr>
    </w:p>
    <w:p w14:paraId="67DF9C40" w14:textId="77777777" w:rsidR="00D03926" w:rsidRPr="00C84ABF" w:rsidRDefault="00D03926" w:rsidP="00D03926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087A2470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50D4805A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034CE839" w14:textId="77777777" w:rsidR="00D03926" w:rsidRPr="00C84ABF" w:rsidRDefault="00D03926" w:rsidP="00D03926">
      <w:pPr>
        <w:rPr>
          <w:sz w:val="18"/>
          <w:szCs w:val="18"/>
        </w:rPr>
      </w:pPr>
    </w:p>
    <w:p w14:paraId="387578EC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Höhnerweg 2-4</w:t>
      </w:r>
      <w:r w:rsidRPr="00C84ABF">
        <w:rPr>
          <w:sz w:val="18"/>
          <w:szCs w:val="18"/>
        </w:rPr>
        <w:br/>
        <w:t>69469 Weinheim</w:t>
      </w:r>
    </w:p>
    <w:p w14:paraId="0DACC1A4" w14:textId="77777777" w:rsidR="00D03926" w:rsidRPr="007E5B90" w:rsidRDefault="00D03926" w:rsidP="00D03926">
      <w:pPr>
        <w:rPr>
          <w:sz w:val="18"/>
          <w:szCs w:val="18"/>
          <w:lang w:val="en-US"/>
        </w:rPr>
      </w:pPr>
      <w:r w:rsidRPr="007E5B90">
        <w:rPr>
          <w:sz w:val="18"/>
          <w:szCs w:val="18"/>
          <w:lang w:val="en-US"/>
        </w:rPr>
        <w:t>Tel.: +49.6201.80-7287</w:t>
      </w:r>
      <w:r w:rsidRPr="007E5B90">
        <w:rPr>
          <w:sz w:val="18"/>
          <w:szCs w:val="18"/>
          <w:lang w:val="en-US"/>
        </w:rPr>
        <w:br/>
        <w:t xml:space="preserve">Mail: </w:t>
      </w:r>
      <w:hyperlink r:id="rId25" w:history="1">
        <w:r w:rsidRPr="007E5B90">
          <w:rPr>
            <w:rStyle w:val="Hyperlink"/>
            <w:sz w:val="18"/>
            <w:szCs w:val="18"/>
            <w:lang w:val="en-US"/>
          </w:rPr>
          <w:t>presse@nora.com</w:t>
        </w:r>
      </w:hyperlink>
      <w:r w:rsidRPr="007E5B90">
        <w:rPr>
          <w:sz w:val="18"/>
          <w:szCs w:val="18"/>
          <w:lang w:val="en-US"/>
        </w:rPr>
        <w:br/>
        <w:t xml:space="preserve">Internet: </w:t>
      </w:r>
      <w:hyperlink r:id="rId26" w:tgtFrame="_blank" w:history="1">
        <w:r w:rsidRPr="007E5B90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378D7B22" w14:textId="77777777" w:rsidR="00D03926" w:rsidRPr="007E5B90" w:rsidRDefault="00D03926" w:rsidP="00D03926">
      <w:pPr>
        <w:rPr>
          <w:color w:val="000000"/>
          <w:sz w:val="18"/>
          <w:szCs w:val="18"/>
          <w:lang w:val="en-US"/>
        </w:rPr>
      </w:pPr>
    </w:p>
    <w:p w14:paraId="49B996ED" w14:textId="46D2F3C3" w:rsidR="00D03926" w:rsidRPr="007E5B90" w:rsidRDefault="00D03926" w:rsidP="00D0392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7E5B90">
        <w:rPr>
          <w:b/>
          <w:bCs/>
          <w:sz w:val="18"/>
          <w:szCs w:val="18"/>
          <w:lang w:val="en-US"/>
        </w:rPr>
        <w:t xml:space="preserve">GCI </w:t>
      </w:r>
      <w:r w:rsidR="004B77CB" w:rsidRPr="007E5B90">
        <w:rPr>
          <w:b/>
          <w:bCs/>
          <w:sz w:val="18"/>
          <w:szCs w:val="18"/>
          <w:lang w:val="en-US"/>
        </w:rPr>
        <w:t>Germany GmbH</w:t>
      </w:r>
    </w:p>
    <w:p w14:paraId="6FDFD830" w14:textId="77777777" w:rsidR="00D03926" w:rsidRPr="007E5B90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7E5B90">
        <w:rPr>
          <w:bCs/>
          <w:sz w:val="18"/>
          <w:szCs w:val="18"/>
          <w:lang w:val="en-US"/>
        </w:rPr>
        <w:t>Nora Lippelt</w:t>
      </w:r>
    </w:p>
    <w:p w14:paraId="79759E53" w14:textId="77777777" w:rsidR="00D03926" w:rsidRPr="007E5B90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7E5B90">
        <w:rPr>
          <w:bCs/>
          <w:sz w:val="18"/>
          <w:szCs w:val="18"/>
          <w:lang w:val="en-US"/>
        </w:rPr>
        <w:t>Director</w:t>
      </w:r>
    </w:p>
    <w:p w14:paraId="3047BDC8" w14:textId="77777777" w:rsidR="00D03926" w:rsidRPr="007E5B90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4B485D39" w14:textId="22D182B1" w:rsidR="00D03926" w:rsidRPr="00C84ABF" w:rsidRDefault="00697CD4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322D3D0F" w14:textId="739FEE69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</w:t>
      </w:r>
      <w:r w:rsidR="00697CD4">
        <w:rPr>
          <w:bCs/>
          <w:sz w:val="18"/>
          <w:szCs w:val="18"/>
        </w:rPr>
        <w:t>21</w:t>
      </w:r>
      <w:r w:rsidRPr="00C84ABF">
        <w:rPr>
          <w:bCs/>
          <w:sz w:val="18"/>
          <w:szCs w:val="18"/>
        </w:rPr>
        <w:t xml:space="preserve"> Düsseldorf</w:t>
      </w:r>
    </w:p>
    <w:p w14:paraId="0C8C2AC4" w14:textId="67266F9C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 xml:space="preserve">Tel.: </w:t>
      </w:r>
      <w:r w:rsidR="00697CD4">
        <w:rPr>
          <w:rFonts w:eastAsia="Arial" w:cs="Arial"/>
          <w:noProof/>
          <w:sz w:val="20"/>
        </w:rPr>
        <w:t>+49.171.860.62.57</w:t>
      </w:r>
    </w:p>
    <w:p w14:paraId="0E41964B" w14:textId="77777777" w:rsidR="00BD3777" w:rsidRPr="00C84ABF" w:rsidRDefault="00D03926" w:rsidP="00BD3777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7" w:history="1">
        <w:r w:rsidR="00BD3777"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</w:p>
    <w:p w14:paraId="78514B29" w14:textId="052F7BD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3"/>
    <w:p w14:paraId="61BD594E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2"/>
    <w:p w14:paraId="210D90A9" w14:textId="77777777" w:rsidR="00CC201F" w:rsidRPr="00CC201F" w:rsidRDefault="00CC201F" w:rsidP="00CC201F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20735F7D" w14:textId="77777777" w:rsidR="00CC201F" w:rsidRDefault="00CC201F" w:rsidP="00CC201F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2C88F664" w14:textId="77777777" w:rsidR="009F6CEC" w:rsidRDefault="009F6CEC" w:rsidP="00D700B5">
      <w:pPr>
        <w:jc w:val="both"/>
        <w:rPr>
          <w:color w:val="000000"/>
          <w:szCs w:val="22"/>
        </w:rPr>
      </w:pPr>
    </w:p>
    <w:sectPr w:rsidR="009F6CEC" w:rsidSect="009116F1">
      <w:headerReference w:type="default" r:id="rId28"/>
      <w:footerReference w:type="default" r:id="rId29"/>
      <w:headerReference w:type="first" r:id="rId30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EDBB" w14:textId="77777777" w:rsidR="00B44D4A" w:rsidRDefault="00B44D4A">
      <w:r>
        <w:separator/>
      </w:r>
    </w:p>
  </w:endnote>
  <w:endnote w:type="continuationSeparator" w:id="0">
    <w:p w14:paraId="7E60D6D6" w14:textId="77777777" w:rsidR="00B44D4A" w:rsidRDefault="00B4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D348C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811D" w14:textId="77777777" w:rsidR="00B44D4A" w:rsidRDefault="00B44D4A">
      <w:r>
        <w:separator/>
      </w:r>
    </w:p>
  </w:footnote>
  <w:footnote w:type="continuationSeparator" w:id="0">
    <w:p w14:paraId="60DA4E66" w14:textId="77777777" w:rsidR="00B44D4A" w:rsidRDefault="00B4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4449CB5D" w14:textId="77777777" w:rsidR="001C71B0" w:rsidRDefault="001C71B0" w:rsidP="00FC15A0">
    <w:pPr>
      <w:pStyle w:val="Kopfzeile"/>
      <w:rPr>
        <w:lang w:val="de-DE"/>
      </w:rPr>
    </w:pPr>
  </w:p>
  <w:p w14:paraId="61D2ABB3" w14:textId="1E51D44A" w:rsidR="00FC15A0" w:rsidRPr="001C71B0" w:rsidRDefault="001C71B0" w:rsidP="00FC15A0">
    <w:pPr>
      <w:pStyle w:val="Kopfzeile"/>
      <w:rPr>
        <w:lang w:val="de-DE"/>
      </w:rPr>
    </w:pPr>
    <w:r>
      <w:rPr>
        <w:lang w:val="de-DE"/>
      </w:rPr>
      <w:t>Referenzobjekt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1C71B0" w:rsidRDefault="001C71B0" w:rsidP="001C71B0">
    <w:pPr>
      <w:pStyle w:val="Kopfzeile"/>
    </w:pPr>
  </w:p>
  <w:p w14:paraId="5169FC63" w14:textId="64C75A6D" w:rsidR="001C71B0" w:rsidRDefault="001C71B0" w:rsidP="001C71B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0435A8" w14:textId="77777777" w:rsidR="001C71B0" w:rsidRDefault="001C71B0" w:rsidP="001C71B0">
    <w:pPr>
      <w:pStyle w:val="Kopfzeile"/>
    </w:pPr>
  </w:p>
  <w:p w14:paraId="3E8B6A1D" w14:textId="77777777" w:rsidR="001C71B0" w:rsidRDefault="001C71B0" w:rsidP="001C71B0">
    <w:pPr>
      <w:pStyle w:val="Kopfzeile"/>
    </w:pPr>
  </w:p>
  <w:p w14:paraId="1B53A600" w14:textId="77777777" w:rsidR="001C71B0" w:rsidRPr="002E4AED" w:rsidRDefault="001C71B0" w:rsidP="001C71B0">
    <w:pPr>
      <w:pStyle w:val="Kopfzeile"/>
      <w:rPr>
        <w:noProof/>
      </w:rPr>
    </w:pPr>
  </w:p>
  <w:p w14:paraId="7314079E" w14:textId="77777777" w:rsidR="001C71B0" w:rsidRDefault="001C71B0" w:rsidP="001C71B0">
    <w:pPr>
      <w:pStyle w:val="Kopfzeile"/>
    </w:pPr>
  </w:p>
  <w:p w14:paraId="5F71676D" w14:textId="77777777" w:rsidR="001C71B0" w:rsidRDefault="001C71B0" w:rsidP="00394FF8">
    <w:pPr>
      <w:pStyle w:val="Kopfzeile"/>
      <w:rPr>
        <w:noProof/>
        <w:lang w:val="de-DE"/>
      </w:rPr>
    </w:pPr>
  </w:p>
  <w:p w14:paraId="35F07023" w14:textId="4EE4EFF9" w:rsidR="00ED16FE" w:rsidRDefault="001C71B0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FD6FE45" w14:textId="77777777" w:rsidR="001C71B0" w:rsidRPr="001C71B0" w:rsidRDefault="001C71B0" w:rsidP="00394FF8">
    <w:pPr>
      <w:pStyle w:val="Kopfzeile"/>
      <w:rPr>
        <w:noProof/>
        <w:lang w:val="de-DE"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140446">
    <w:abstractNumId w:val="0"/>
  </w:num>
  <w:num w:numId="2" w16cid:durableId="1186554682">
    <w:abstractNumId w:val="0"/>
  </w:num>
  <w:num w:numId="3" w16cid:durableId="767626773">
    <w:abstractNumId w:val="0"/>
  </w:num>
  <w:num w:numId="4" w16cid:durableId="18486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3"/>
    <w:rsid w:val="000056FA"/>
    <w:rsid w:val="0000664B"/>
    <w:rsid w:val="00010BEB"/>
    <w:rsid w:val="00011B83"/>
    <w:rsid w:val="00014529"/>
    <w:rsid w:val="0001523A"/>
    <w:rsid w:val="00015AD3"/>
    <w:rsid w:val="00016D23"/>
    <w:rsid w:val="000177EB"/>
    <w:rsid w:val="000249AB"/>
    <w:rsid w:val="00026B9C"/>
    <w:rsid w:val="00030713"/>
    <w:rsid w:val="00034F15"/>
    <w:rsid w:val="00035BA9"/>
    <w:rsid w:val="00036582"/>
    <w:rsid w:val="00036B4A"/>
    <w:rsid w:val="000374E4"/>
    <w:rsid w:val="00040191"/>
    <w:rsid w:val="000416FF"/>
    <w:rsid w:val="000422B2"/>
    <w:rsid w:val="000475A4"/>
    <w:rsid w:val="0005269E"/>
    <w:rsid w:val="00054423"/>
    <w:rsid w:val="00057366"/>
    <w:rsid w:val="00057A4C"/>
    <w:rsid w:val="00060EFF"/>
    <w:rsid w:val="00066B9D"/>
    <w:rsid w:val="00073DC6"/>
    <w:rsid w:val="00076BC5"/>
    <w:rsid w:val="00081875"/>
    <w:rsid w:val="000818AD"/>
    <w:rsid w:val="000821C8"/>
    <w:rsid w:val="000821EC"/>
    <w:rsid w:val="00083F87"/>
    <w:rsid w:val="000869DC"/>
    <w:rsid w:val="0008747F"/>
    <w:rsid w:val="0009046C"/>
    <w:rsid w:val="000914DE"/>
    <w:rsid w:val="000927CF"/>
    <w:rsid w:val="00092B08"/>
    <w:rsid w:val="00093B78"/>
    <w:rsid w:val="00096E2F"/>
    <w:rsid w:val="000A0B01"/>
    <w:rsid w:val="000A11ED"/>
    <w:rsid w:val="000A1F7C"/>
    <w:rsid w:val="000B0E97"/>
    <w:rsid w:val="000C433C"/>
    <w:rsid w:val="000D1819"/>
    <w:rsid w:val="000D4925"/>
    <w:rsid w:val="000D67A2"/>
    <w:rsid w:val="000E5135"/>
    <w:rsid w:val="000F2319"/>
    <w:rsid w:val="000F295D"/>
    <w:rsid w:val="000F3FAD"/>
    <w:rsid w:val="000F5636"/>
    <w:rsid w:val="000F73F2"/>
    <w:rsid w:val="00100E4B"/>
    <w:rsid w:val="00102EF6"/>
    <w:rsid w:val="001030C9"/>
    <w:rsid w:val="00103FFE"/>
    <w:rsid w:val="00104543"/>
    <w:rsid w:val="00104735"/>
    <w:rsid w:val="001048B0"/>
    <w:rsid w:val="00106AF9"/>
    <w:rsid w:val="00110756"/>
    <w:rsid w:val="001115AC"/>
    <w:rsid w:val="00111EC7"/>
    <w:rsid w:val="0011567A"/>
    <w:rsid w:val="0011645E"/>
    <w:rsid w:val="001219F6"/>
    <w:rsid w:val="0012358C"/>
    <w:rsid w:val="00127762"/>
    <w:rsid w:val="00140D76"/>
    <w:rsid w:val="00141DD2"/>
    <w:rsid w:val="00143790"/>
    <w:rsid w:val="00144A0D"/>
    <w:rsid w:val="00144BB8"/>
    <w:rsid w:val="00144DE3"/>
    <w:rsid w:val="00147E3B"/>
    <w:rsid w:val="00151CBA"/>
    <w:rsid w:val="0015453F"/>
    <w:rsid w:val="001562B2"/>
    <w:rsid w:val="00157481"/>
    <w:rsid w:val="001600E7"/>
    <w:rsid w:val="001645EF"/>
    <w:rsid w:val="0016677A"/>
    <w:rsid w:val="0016718F"/>
    <w:rsid w:val="001675BC"/>
    <w:rsid w:val="0017077B"/>
    <w:rsid w:val="001707F3"/>
    <w:rsid w:val="00170953"/>
    <w:rsid w:val="00174500"/>
    <w:rsid w:val="001775B4"/>
    <w:rsid w:val="00183509"/>
    <w:rsid w:val="001854A3"/>
    <w:rsid w:val="00185E0C"/>
    <w:rsid w:val="00187FD5"/>
    <w:rsid w:val="0019012D"/>
    <w:rsid w:val="00194C9B"/>
    <w:rsid w:val="001952CD"/>
    <w:rsid w:val="0019750E"/>
    <w:rsid w:val="001B16AB"/>
    <w:rsid w:val="001B384E"/>
    <w:rsid w:val="001C1EA4"/>
    <w:rsid w:val="001C475E"/>
    <w:rsid w:val="001C5F6E"/>
    <w:rsid w:val="001C71B0"/>
    <w:rsid w:val="001D27DB"/>
    <w:rsid w:val="001D4716"/>
    <w:rsid w:val="001D5E94"/>
    <w:rsid w:val="001D6042"/>
    <w:rsid w:val="001E3D4D"/>
    <w:rsid w:val="001E4586"/>
    <w:rsid w:val="001E5719"/>
    <w:rsid w:val="001E58FB"/>
    <w:rsid w:val="001E7E2C"/>
    <w:rsid w:val="001F2994"/>
    <w:rsid w:val="001F334B"/>
    <w:rsid w:val="002001D2"/>
    <w:rsid w:val="002021E0"/>
    <w:rsid w:val="002028AC"/>
    <w:rsid w:val="00203697"/>
    <w:rsid w:val="0020499F"/>
    <w:rsid w:val="00205447"/>
    <w:rsid w:val="00205842"/>
    <w:rsid w:val="0021056B"/>
    <w:rsid w:val="00210DF8"/>
    <w:rsid w:val="0021172D"/>
    <w:rsid w:val="002128AA"/>
    <w:rsid w:val="00212AFC"/>
    <w:rsid w:val="00215E84"/>
    <w:rsid w:val="002175A6"/>
    <w:rsid w:val="00222309"/>
    <w:rsid w:val="00224263"/>
    <w:rsid w:val="00224DD7"/>
    <w:rsid w:val="00225AFA"/>
    <w:rsid w:val="00235C91"/>
    <w:rsid w:val="002406D3"/>
    <w:rsid w:val="002415C5"/>
    <w:rsid w:val="00245ED7"/>
    <w:rsid w:val="002466E9"/>
    <w:rsid w:val="0024782F"/>
    <w:rsid w:val="00252168"/>
    <w:rsid w:val="0025421B"/>
    <w:rsid w:val="002571A7"/>
    <w:rsid w:val="002606BC"/>
    <w:rsid w:val="0026134D"/>
    <w:rsid w:val="002637DF"/>
    <w:rsid w:val="00264549"/>
    <w:rsid w:val="002650DE"/>
    <w:rsid w:val="00267A7E"/>
    <w:rsid w:val="00271E23"/>
    <w:rsid w:val="0028088B"/>
    <w:rsid w:val="00281EA4"/>
    <w:rsid w:val="0029177D"/>
    <w:rsid w:val="00292805"/>
    <w:rsid w:val="00295A56"/>
    <w:rsid w:val="00296450"/>
    <w:rsid w:val="00296DCB"/>
    <w:rsid w:val="002A00BD"/>
    <w:rsid w:val="002A329F"/>
    <w:rsid w:val="002A3F74"/>
    <w:rsid w:val="002A40D6"/>
    <w:rsid w:val="002B318B"/>
    <w:rsid w:val="002B51E6"/>
    <w:rsid w:val="002B5FC3"/>
    <w:rsid w:val="002C4B0C"/>
    <w:rsid w:val="002C5687"/>
    <w:rsid w:val="002C6B5A"/>
    <w:rsid w:val="002C7B4D"/>
    <w:rsid w:val="002D5A1A"/>
    <w:rsid w:val="002D6FF5"/>
    <w:rsid w:val="002D78FA"/>
    <w:rsid w:val="002D7A5C"/>
    <w:rsid w:val="002E330C"/>
    <w:rsid w:val="002E340C"/>
    <w:rsid w:val="002E3D54"/>
    <w:rsid w:val="002E53C2"/>
    <w:rsid w:val="002E55E6"/>
    <w:rsid w:val="002E751C"/>
    <w:rsid w:val="002E7FBE"/>
    <w:rsid w:val="002F5D24"/>
    <w:rsid w:val="003013BE"/>
    <w:rsid w:val="003024CE"/>
    <w:rsid w:val="00302ACE"/>
    <w:rsid w:val="00303406"/>
    <w:rsid w:val="00304338"/>
    <w:rsid w:val="0030671F"/>
    <w:rsid w:val="00307AB4"/>
    <w:rsid w:val="003168A2"/>
    <w:rsid w:val="00324E2C"/>
    <w:rsid w:val="00325129"/>
    <w:rsid w:val="003254D5"/>
    <w:rsid w:val="00325CBC"/>
    <w:rsid w:val="00330028"/>
    <w:rsid w:val="00331D30"/>
    <w:rsid w:val="003358D1"/>
    <w:rsid w:val="00337328"/>
    <w:rsid w:val="00337DAF"/>
    <w:rsid w:val="00342F69"/>
    <w:rsid w:val="00345596"/>
    <w:rsid w:val="00345C0A"/>
    <w:rsid w:val="00346D1C"/>
    <w:rsid w:val="003476A0"/>
    <w:rsid w:val="0035101B"/>
    <w:rsid w:val="00351AA0"/>
    <w:rsid w:val="00353B3D"/>
    <w:rsid w:val="003608D0"/>
    <w:rsid w:val="00361733"/>
    <w:rsid w:val="003666CD"/>
    <w:rsid w:val="00370A35"/>
    <w:rsid w:val="00370B59"/>
    <w:rsid w:val="00371050"/>
    <w:rsid w:val="00371507"/>
    <w:rsid w:val="00372A0C"/>
    <w:rsid w:val="003756C6"/>
    <w:rsid w:val="00376046"/>
    <w:rsid w:val="00382407"/>
    <w:rsid w:val="0038307B"/>
    <w:rsid w:val="003874B7"/>
    <w:rsid w:val="00393354"/>
    <w:rsid w:val="00394FF8"/>
    <w:rsid w:val="003A0181"/>
    <w:rsid w:val="003A43CC"/>
    <w:rsid w:val="003A59CC"/>
    <w:rsid w:val="003A746F"/>
    <w:rsid w:val="003C0853"/>
    <w:rsid w:val="003C287A"/>
    <w:rsid w:val="003C3649"/>
    <w:rsid w:val="003C5655"/>
    <w:rsid w:val="003C584A"/>
    <w:rsid w:val="003D0845"/>
    <w:rsid w:val="003D3BFC"/>
    <w:rsid w:val="003D4F5E"/>
    <w:rsid w:val="003E585E"/>
    <w:rsid w:val="003F0D90"/>
    <w:rsid w:val="003F4E46"/>
    <w:rsid w:val="003F4E73"/>
    <w:rsid w:val="003F5508"/>
    <w:rsid w:val="003F5A56"/>
    <w:rsid w:val="003F5AD4"/>
    <w:rsid w:val="00400D63"/>
    <w:rsid w:val="00401432"/>
    <w:rsid w:val="0040201D"/>
    <w:rsid w:val="00402601"/>
    <w:rsid w:val="00403EE7"/>
    <w:rsid w:val="00403FF6"/>
    <w:rsid w:val="00406717"/>
    <w:rsid w:val="00407EFD"/>
    <w:rsid w:val="00414068"/>
    <w:rsid w:val="0041540A"/>
    <w:rsid w:val="004158E9"/>
    <w:rsid w:val="004202A9"/>
    <w:rsid w:val="004217D7"/>
    <w:rsid w:val="00422C45"/>
    <w:rsid w:val="00427D99"/>
    <w:rsid w:val="00440054"/>
    <w:rsid w:val="00443DD2"/>
    <w:rsid w:val="0045227B"/>
    <w:rsid w:val="00457B3F"/>
    <w:rsid w:val="00463A76"/>
    <w:rsid w:val="00463BD6"/>
    <w:rsid w:val="004674CD"/>
    <w:rsid w:val="00470FC8"/>
    <w:rsid w:val="004715BE"/>
    <w:rsid w:val="004717AF"/>
    <w:rsid w:val="00473DA6"/>
    <w:rsid w:val="004775A6"/>
    <w:rsid w:val="00480470"/>
    <w:rsid w:val="00480899"/>
    <w:rsid w:val="00485C50"/>
    <w:rsid w:val="00486C57"/>
    <w:rsid w:val="00493130"/>
    <w:rsid w:val="0049405E"/>
    <w:rsid w:val="004A18BF"/>
    <w:rsid w:val="004A3225"/>
    <w:rsid w:val="004B01FE"/>
    <w:rsid w:val="004B5CAD"/>
    <w:rsid w:val="004B6DC9"/>
    <w:rsid w:val="004B6FE2"/>
    <w:rsid w:val="004B7329"/>
    <w:rsid w:val="004B77CB"/>
    <w:rsid w:val="004C13D0"/>
    <w:rsid w:val="004C3176"/>
    <w:rsid w:val="004C61CF"/>
    <w:rsid w:val="004D15C0"/>
    <w:rsid w:val="004D1D9B"/>
    <w:rsid w:val="004D1F33"/>
    <w:rsid w:val="004D247C"/>
    <w:rsid w:val="004D3A3C"/>
    <w:rsid w:val="004D45C1"/>
    <w:rsid w:val="004D7E8A"/>
    <w:rsid w:val="004E2C2D"/>
    <w:rsid w:val="004E353D"/>
    <w:rsid w:val="004E42A8"/>
    <w:rsid w:val="004F014D"/>
    <w:rsid w:val="004F1D8E"/>
    <w:rsid w:val="004F244D"/>
    <w:rsid w:val="004F419C"/>
    <w:rsid w:val="004F4DBE"/>
    <w:rsid w:val="004F6C2A"/>
    <w:rsid w:val="004F7947"/>
    <w:rsid w:val="004F7E10"/>
    <w:rsid w:val="00500CA1"/>
    <w:rsid w:val="00501131"/>
    <w:rsid w:val="005019AB"/>
    <w:rsid w:val="00502DC6"/>
    <w:rsid w:val="00504F73"/>
    <w:rsid w:val="00506DC0"/>
    <w:rsid w:val="005101FC"/>
    <w:rsid w:val="00510767"/>
    <w:rsid w:val="005112B6"/>
    <w:rsid w:val="00512BF8"/>
    <w:rsid w:val="0051443D"/>
    <w:rsid w:val="00515B1D"/>
    <w:rsid w:val="00516016"/>
    <w:rsid w:val="0052189C"/>
    <w:rsid w:val="00527ABE"/>
    <w:rsid w:val="00527CE1"/>
    <w:rsid w:val="0053135B"/>
    <w:rsid w:val="00535057"/>
    <w:rsid w:val="00535268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7E2F"/>
    <w:rsid w:val="00552823"/>
    <w:rsid w:val="005532E3"/>
    <w:rsid w:val="005542D2"/>
    <w:rsid w:val="0055539C"/>
    <w:rsid w:val="00562AB3"/>
    <w:rsid w:val="00565954"/>
    <w:rsid w:val="00570774"/>
    <w:rsid w:val="005711A9"/>
    <w:rsid w:val="0057504A"/>
    <w:rsid w:val="00576470"/>
    <w:rsid w:val="00576DAE"/>
    <w:rsid w:val="00577644"/>
    <w:rsid w:val="005776BB"/>
    <w:rsid w:val="00583B1A"/>
    <w:rsid w:val="00586C57"/>
    <w:rsid w:val="005927A0"/>
    <w:rsid w:val="005953A7"/>
    <w:rsid w:val="005957AC"/>
    <w:rsid w:val="00597F05"/>
    <w:rsid w:val="005A2964"/>
    <w:rsid w:val="005A7B42"/>
    <w:rsid w:val="005B2C27"/>
    <w:rsid w:val="005C5CC4"/>
    <w:rsid w:val="005C6096"/>
    <w:rsid w:val="005C6D0F"/>
    <w:rsid w:val="005C7E62"/>
    <w:rsid w:val="005D17C0"/>
    <w:rsid w:val="005D3E52"/>
    <w:rsid w:val="005D507C"/>
    <w:rsid w:val="005D5462"/>
    <w:rsid w:val="005D62FC"/>
    <w:rsid w:val="005D77B5"/>
    <w:rsid w:val="005D7F0A"/>
    <w:rsid w:val="005E1030"/>
    <w:rsid w:val="005E2267"/>
    <w:rsid w:val="005E2EE0"/>
    <w:rsid w:val="005E4723"/>
    <w:rsid w:val="005E71A4"/>
    <w:rsid w:val="005F4068"/>
    <w:rsid w:val="005F4900"/>
    <w:rsid w:val="005F5EF2"/>
    <w:rsid w:val="00621DF8"/>
    <w:rsid w:val="00622844"/>
    <w:rsid w:val="00622855"/>
    <w:rsid w:val="00626A7F"/>
    <w:rsid w:val="00627900"/>
    <w:rsid w:val="00630865"/>
    <w:rsid w:val="00633525"/>
    <w:rsid w:val="00633A81"/>
    <w:rsid w:val="00636BF0"/>
    <w:rsid w:val="00637F0F"/>
    <w:rsid w:val="00640249"/>
    <w:rsid w:val="0064133E"/>
    <w:rsid w:val="0064144F"/>
    <w:rsid w:val="00644980"/>
    <w:rsid w:val="00644A6B"/>
    <w:rsid w:val="00644E8E"/>
    <w:rsid w:val="00646623"/>
    <w:rsid w:val="00646DA1"/>
    <w:rsid w:val="00650DD2"/>
    <w:rsid w:val="0065182E"/>
    <w:rsid w:val="00651A28"/>
    <w:rsid w:val="006535C8"/>
    <w:rsid w:val="006538B0"/>
    <w:rsid w:val="0065423F"/>
    <w:rsid w:val="0065459B"/>
    <w:rsid w:val="00660713"/>
    <w:rsid w:val="00660AA8"/>
    <w:rsid w:val="00662028"/>
    <w:rsid w:val="00662630"/>
    <w:rsid w:val="00663619"/>
    <w:rsid w:val="0066639D"/>
    <w:rsid w:val="00666EA5"/>
    <w:rsid w:val="00666FC2"/>
    <w:rsid w:val="006738FC"/>
    <w:rsid w:val="00676BC0"/>
    <w:rsid w:val="00680362"/>
    <w:rsid w:val="0068301B"/>
    <w:rsid w:val="00684A9E"/>
    <w:rsid w:val="00685EA4"/>
    <w:rsid w:val="006875E7"/>
    <w:rsid w:val="006927B4"/>
    <w:rsid w:val="0069305F"/>
    <w:rsid w:val="00695A69"/>
    <w:rsid w:val="00696B97"/>
    <w:rsid w:val="00697CD4"/>
    <w:rsid w:val="006A3C4B"/>
    <w:rsid w:val="006B0228"/>
    <w:rsid w:val="006B1213"/>
    <w:rsid w:val="006C06EF"/>
    <w:rsid w:val="006C0806"/>
    <w:rsid w:val="006C16CD"/>
    <w:rsid w:val="006C1967"/>
    <w:rsid w:val="006C4AAB"/>
    <w:rsid w:val="006C7160"/>
    <w:rsid w:val="006C7642"/>
    <w:rsid w:val="006D0CEC"/>
    <w:rsid w:val="006D6A99"/>
    <w:rsid w:val="006E03DE"/>
    <w:rsid w:val="006E5F31"/>
    <w:rsid w:val="006E6E81"/>
    <w:rsid w:val="006F2DC4"/>
    <w:rsid w:val="006F60EE"/>
    <w:rsid w:val="006F7F52"/>
    <w:rsid w:val="0070242A"/>
    <w:rsid w:val="0071607E"/>
    <w:rsid w:val="00716E0D"/>
    <w:rsid w:val="007208C5"/>
    <w:rsid w:val="00726F34"/>
    <w:rsid w:val="0072785C"/>
    <w:rsid w:val="00733173"/>
    <w:rsid w:val="00733471"/>
    <w:rsid w:val="00733A6D"/>
    <w:rsid w:val="007419F9"/>
    <w:rsid w:val="00744D1E"/>
    <w:rsid w:val="00745C5C"/>
    <w:rsid w:val="00753449"/>
    <w:rsid w:val="0075352C"/>
    <w:rsid w:val="007554F2"/>
    <w:rsid w:val="00760E31"/>
    <w:rsid w:val="007610E9"/>
    <w:rsid w:val="00761725"/>
    <w:rsid w:val="007631B6"/>
    <w:rsid w:val="00764F68"/>
    <w:rsid w:val="00771C36"/>
    <w:rsid w:val="00774BC2"/>
    <w:rsid w:val="00780CD8"/>
    <w:rsid w:val="00781061"/>
    <w:rsid w:val="00782374"/>
    <w:rsid w:val="0078330F"/>
    <w:rsid w:val="007856A7"/>
    <w:rsid w:val="00785829"/>
    <w:rsid w:val="00790149"/>
    <w:rsid w:val="00795567"/>
    <w:rsid w:val="00797CE9"/>
    <w:rsid w:val="007A021A"/>
    <w:rsid w:val="007A04FC"/>
    <w:rsid w:val="007A1C4D"/>
    <w:rsid w:val="007A3D32"/>
    <w:rsid w:val="007A6D6A"/>
    <w:rsid w:val="007A70B1"/>
    <w:rsid w:val="007B2677"/>
    <w:rsid w:val="007B3046"/>
    <w:rsid w:val="007B491B"/>
    <w:rsid w:val="007B4981"/>
    <w:rsid w:val="007B5583"/>
    <w:rsid w:val="007C29A6"/>
    <w:rsid w:val="007C4BB2"/>
    <w:rsid w:val="007C5C5D"/>
    <w:rsid w:val="007C6B16"/>
    <w:rsid w:val="007C7679"/>
    <w:rsid w:val="007D0838"/>
    <w:rsid w:val="007D09F1"/>
    <w:rsid w:val="007D2F42"/>
    <w:rsid w:val="007D7013"/>
    <w:rsid w:val="007E153A"/>
    <w:rsid w:val="007E2694"/>
    <w:rsid w:val="007E27D0"/>
    <w:rsid w:val="007E2B7E"/>
    <w:rsid w:val="007E44CD"/>
    <w:rsid w:val="007E5B90"/>
    <w:rsid w:val="007E61B0"/>
    <w:rsid w:val="007E6871"/>
    <w:rsid w:val="007F1BF9"/>
    <w:rsid w:val="007F2BCB"/>
    <w:rsid w:val="007F46A5"/>
    <w:rsid w:val="007F57A9"/>
    <w:rsid w:val="007F6A8C"/>
    <w:rsid w:val="00800D4A"/>
    <w:rsid w:val="0080161A"/>
    <w:rsid w:val="00802C53"/>
    <w:rsid w:val="00805C40"/>
    <w:rsid w:val="00810598"/>
    <w:rsid w:val="008105B4"/>
    <w:rsid w:val="00811A3D"/>
    <w:rsid w:val="00812A6B"/>
    <w:rsid w:val="00817A6B"/>
    <w:rsid w:val="0082207F"/>
    <w:rsid w:val="00825B44"/>
    <w:rsid w:val="00825F84"/>
    <w:rsid w:val="0083019E"/>
    <w:rsid w:val="00831EED"/>
    <w:rsid w:val="008355E6"/>
    <w:rsid w:val="00836B62"/>
    <w:rsid w:val="00841A8A"/>
    <w:rsid w:val="00841ECE"/>
    <w:rsid w:val="00842B31"/>
    <w:rsid w:val="0084310B"/>
    <w:rsid w:val="008533A1"/>
    <w:rsid w:val="00855065"/>
    <w:rsid w:val="00856192"/>
    <w:rsid w:val="00857A63"/>
    <w:rsid w:val="00861DF6"/>
    <w:rsid w:val="00863D60"/>
    <w:rsid w:val="008657F8"/>
    <w:rsid w:val="00871272"/>
    <w:rsid w:val="00871FAB"/>
    <w:rsid w:val="00874302"/>
    <w:rsid w:val="0087477C"/>
    <w:rsid w:val="00876A04"/>
    <w:rsid w:val="00880A47"/>
    <w:rsid w:val="00881EA5"/>
    <w:rsid w:val="0088590D"/>
    <w:rsid w:val="008917A3"/>
    <w:rsid w:val="008918CA"/>
    <w:rsid w:val="0089383F"/>
    <w:rsid w:val="00893EE7"/>
    <w:rsid w:val="00895F58"/>
    <w:rsid w:val="00896B56"/>
    <w:rsid w:val="008A13FF"/>
    <w:rsid w:val="008A16FF"/>
    <w:rsid w:val="008A24A1"/>
    <w:rsid w:val="008A416A"/>
    <w:rsid w:val="008B0780"/>
    <w:rsid w:val="008B0D91"/>
    <w:rsid w:val="008B1A69"/>
    <w:rsid w:val="008B373F"/>
    <w:rsid w:val="008B4250"/>
    <w:rsid w:val="008B51E9"/>
    <w:rsid w:val="008B63F4"/>
    <w:rsid w:val="008B65ED"/>
    <w:rsid w:val="008B7F12"/>
    <w:rsid w:val="008C0023"/>
    <w:rsid w:val="008C0103"/>
    <w:rsid w:val="008C29DA"/>
    <w:rsid w:val="008C35D1"/>
    <w:rsid w:val="008C6DA4"/>
    <w:rsid w:val="008D584D"/>
    <w:rsid w:val="008D62D7"/>
    <w:rsid w:val="008E0753"/>
    <w:rsid w:val="008E3495"/>
    <w:rsid w:val="008E6240"/>
    <w:rsid w:val="008E750E"/>
    <w:rsid w:val="008E7D1C"/>
    <w:rsid w:val="008F1BF4"/>
    <w:rsid w:val="008F6AA9"/>
    <w:rsid w:val="008F6F54"/>
    <w:rsid w:val="008F7871"/>
    <w:rsid w:val="00901799"/>
    <w:rsid w:val="00903293"/>
    <w:rsid w:val="009116F1"/>
    <w:rsid w:val="009146B0"/>
    <w:rsid w:val="00914A89"/>
    <w:rsid w:val="00920A77"/>
    <w:rsid w:val="00922197"/>
    <w:rsid w:val="00927C9B"/>
    <w:rsid w:val="00944923"/>
    <w:rsid w:val="009466C1"/>
    <w:rsid w:val="009469A8"/>
    <w:rsid w:val="00954EDF"/>
    <w:rsid w:val="00955464"/>
    <w:rsid w:val="00955B8F"/>
    <w:rsid w:val="00957DF7"/>
    <w:rsid w:val="009621DE"/>
    <w:rsid w:val="00962FFE"/>
    <w:rsid w:val="00963ACF"/>
    <w:rsid w:val="00963CFB"/>
    <w:rsid w:val="0096495E"/>
    <w:rsid w:val="00970E30"/>
    <w:rsid w:val="00977B4D"/>
    <w:rsid w:val="009827A5"/>
    <w:rsid w:val="009838C2"/>
    <w:rsid w:val="00987047"/>
    <w:rsid w:val="00990C3D"/>
    <w:rsid w:val="00990CEC"/>
    <w:rsid w:val="00992070"/>
    <w:rsid w:val="00992C76"/>
    <w:rsid w:val="00992DCF"/>
    <w:rsid w:val="00995478"/>
    <w:rsid w:val="0099584F"/>
    <w:rsid w:val="009A2CD5"/>
    <w:rsid w:val="009A3B40"/>
    <w:rsid w:val="009A4889"/>
    <w:rsid w:val="009A5565"/>
    <w:rsid w:val="009B0285"/>
    <w:rsid w:val="009B0DD8"/>
    <w:rsid w:val="009B0F19"/>
    <w:rsid w:val="009B3C53"/>
    <w:rsid w:val="009C2AFC"/>
    <w:rsid w:val="009C34AA"/>
    <w:rsid w:val="009C3881"/>
    <w:rsid w:val="009C6034"/>
    <w:rsid w:val="009C797C"/>
    <w:rsid w:val="009D4657"/>
    <w:rsid w:val="009D650D"/>
    <w:rsid w:val="009D73D2"/>
    <w:rsid w:val="009E0CD9"/>
    <w:rsid w:val="009E1B42"/>
    <w:rsid w:val="009E28AC"/>
    <w:rsid w:val="009E7C75"/>
    <w:rsid w:val="009E7F5B"/>
    <w:rsid w:val="009F0B1C"/>
    <w:rsid w:val="009F37C6"/>
    <w:rsid w:val="009F5A76"/>
    <w:rsid w:val="009F65C9"/>
    <w:rsid w:val="009F6CEC"/>
    <w:rsid w:val="00A009E0"/>
    <w:rsid w:val="00A0278E"/>
    <w:rsid w:val="00A059CB"/>
    <w:rsid w:val="00A11665"/>
    <w:rsid w:val="00A131A5"/>
    <w:rsid w:val="00A164D0"/>
    <w:rsid w:val="00A169DA"/>
    <w:rsid w:val="00A200F4"/>
    <w:rsid w:val="00A213BD"/>
    <w:rsid w:val="00A23A7B"/>
    <w:rsid w:val="00A2410E"/>
    <w:rsid w:val="00A27385"/>
    <w:rsid w:val="00A353A5"/>
    <w:rsid w:val="00A35727"/>
    <w:rsid w:val="00A373D1"/>
    <w:rsid w:val="00A37514"/>
    <w:rsid w:val="00A41E41"/>
    <w:rsid w:val="00A42BA5"/>
    <w:rsid w:val="00A457C5"/>
    <w:rsid w:val="00A473D2"/>
    <w:rsid w:val="00A47DD1"/>
    <w:rsid w:val="00A50FFA"/>
    <w:rsid w:val="00A51320"/>
    <w:rsid w:val="00A51B66"/>
    <w:rsid w:val="00A55CEE"/>
    <w:rsid w:val="00A57242"/>
    <w:rsid w:val="00A578EB"/>
    <w:rsid w:val="00A60900"/>
    <w:rsid w:val="00A6090F"/>
    <w:rsid w:val="00A60AF9"/>
    <w:rsid w:val="00A6225F"/>
    <w:rsid w:val="00A6431D"/>
    <w:rsid w:val="00A66D3E"/>
    <w:rsid w:val="00A67578"/>
    <w:rsid w:val="00A67F73"/>
    <w:rsid w:val="00A74310"/>
    <w:rsid w:val="00A74ED8"/>
    <w:rsid w:val="00A80FA5"/>
    <w:rsid w:val="00A84A68"/>
    <w:rsid w:val="00A93BD4"/>
    <w:rsid w:val="00A94407"/>
    <w:rsid w:val="00A9620D"/>
    <w:rsid w:val="00A97213"/>
    <w:rsid w:val="00AA0BB5"/>
    <w:rsid w:val="00AA4A6D"/>
    <w:rsid w:val="00AA5A59"/>
    <w:rsid w:val="00AA5AC9"/>
    <w:rsid w:val="00AB3D47"/>
    <w:rsid w:val="00AB4BBD"/>
    <w:rsid w:val="00AB5484"/>
    <w:rsid w:val="00AB76ED"/>
    <w:rsid w:val="00AC4295"/>
    <w:rsid w:val="00AC4EC3"/>
    <w:rsid w:val="00AC70DD"/>
    <w:rsid w:val="00AD11CC"/>
    <w:rsid w:val="00AD67C9"/>
    <w:rsid w:val="00AD7A9A"/>
    <w:rsid w:val="00AE2556"/>
    <w:rsid w:val="00AE3806"/>
    <w:rsid w:val="00AE3B82"/>
    <w:rsid w:val="00AE4F96"/>
    <w:rsid w:val="00AF0F7C"/>
    <w:rsid w:val="00AF10EE"/>
    <w:rsid w:val="00AF2A71"/>
    <w:rsid w:val="00AF75BC"/>
    <w:rsid w:val="00B01088"/>
    <w:rsid w:val="00B012EC"/>
    <w:rsid w:val="00B01E5D"/>
    <w:rsid w:val="00B0469E"/>
    <w:rsid w:val="00B057AB"/>
    <w:rsid w:val="00B10E60"/>
    <w:rsid w:val="00B14498"/>
    <w:rsid w:val="00B157D1"/>
    <w:rsid w:val="00B2066E"/>
    <w:rsid w:val="00B21CD0"/>
    <w:rsid w:val="00B2443B"/>
    <w:rsid w:val="00B2572D"/>
    <w:rsid w:val="00B25D40"/>
    <w:rsid w:val="00B25D98"/>
    <w:rsid w:val="00B27DDF"/>
    <w:rsid w:val="00B32335"/>
    <w:rsid w:val="00B35D9D"/>
    <w:rsid w:val="00B37C08"/>
    <w:rsid w:val="00B37C90"/>
    <w:rsid w:val="00B37D88"/>
    <w:rsid w:val="00B42FBD"/>
    <w:rsid w:val="00B44D4A"/>
    <w:rsid w:val="00B46C52"/>
    <w:rsid w:val="00B5008D"/>
    <w:rsid w:val="00B61A96"/>
    <w:rsid w:val="00B62EFC"/>
    <w:rsid w:val="00B63BF9"/>
    <w:rsid w:val="00B63FA5"/>
    <w:rsid w:val="00B65A49"/>
    <w:rsid w:val="00B72B16"/>
    <w:rsid w:val="00B72C88"/>
    <w:rsid w:val="00B73291"/>
    <w:rsid w:val="00B74EF4"/>
    <w:rsid w:val="00B7722A"/>
    <w:rsid w:val="00B77385"/>
    <w:rsid w:val="00B77926"/>
    <w:rsid w:val="00B83CD7"/>
    <w:rsid w:val="00B86897"/>
    <w:rsid w:val="00B91540"/>
    <w:rsid w:val="00B92736"/>
    <w:rsid w:val="00B96667"/>
    <w:rsid w:val="00B97E8E"/>
    <w:rsid w:val="00BA1A38"/>
    <w:rsid w:val="00BA4DC7"/>
    <w:rsid w:val="00BB47DC"/>
    <w:rsid w:val="00BB4C84"/>
    <w:rsid w:val="00BC13E8"/>
    <w:rsid w:val="00BC233A"/>
    <w:rsid w:val="00BC3DA9"/>
    <w:rsid w:val="00BD3777"/>
    <w:rsid w:val="00BD494B"/>
    <w:rsid w:val="00BE0C40"/>
    <w:rsid w:val="00BE2B8F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BF5280"/>
    <w:rsid w:val="00C05F36"/>
    <w:rsid w:val="00C06B61"/>
    <w:rsid w:val="00C06C96"/>
    <w:rsid w:val="00C206F8"/>
    <w:rsid w:val="00C2130B"/>
    <w:rsid w:val="00C23F0A"/>
    <w:rsid w:val="00C27F9D"/>
    <w:rsid w:val="00C32901"/>
    <w:rsid w:val="00C36FB2"/>
    <w:rsid w:val="00C415F4"/>
    <w:rsid w:val="00C42BCA"/>
    <w:rsid w:val="00C471F6"/>
    <w:rsid w:val="00C507E5"/>
    <w:rsid w:val="00C57260"/>
    <w:rsid w:val="00C573D4"/>
    <w:rsid w:val="00C60558"/>
    <w:rsid w:val="00C61ACD"/>
    <w:rsid w:val="00C62FA9"/>
    <w:rsid w:val="00C63AE9"/>
    <w:rsid w:val="00C653BB"/>
    <w:rsid w:val="00C70335"/>
    <w:rsid w:val="00C7137D"/>
    <w:rsid w:val="00C72AE8"/>
    <w:rsid w:val="00C750DE"/>
    <w:rsid w:val="00C76739"/>
    <w:rsid w:val="00C8194E"/>
    <w:rsid w:val="00C825AF"/>
    <w:rsid w:val="00C85CD6"/>
    <w:rsid w:val="00C85CD8"/>
    <w:rsid w:val="00C86D0D"/>
    <w:rsid w:val="00C86F23"/>
    <w:rsid w:val="00C931E0"/>
    <w:rsid w:val="00CA06CD"/>
    <w:rsid w:val="00CA1F8E"/>
    <w:rsid w:val="00CA4BCE"/>
    <w:rsid w:val="00CA64D4"/>
    <w:rsid w:val="00CA785E"/>
    <w:rsid w:val="00CB191A"/>
    <w:rsid w:val="00CB20C2"/>
    <w:rsid w:val="00CC201F"/>
    <w:rsid w:val="00CC7267"/>
    <w:rsid w:val="00CD40C9"/>
    <w:rsid w:val="00CD498A"/>
    <w:rsid w:val="00CD63F5"/>
    <w:rsid w:val="00CD78E4"/>
    <w:rsid w:val="00CE0E43"/>
    <w:rsid w:val="00CE2708"/>
    <w:rsid w:val="00CE531A"/>
    <w:rsid w:val="00CE7BD8"/>
    <w:rsid w:val="00CF4D9E"/>
    <w:rsid w:val="00D03926"/>
    <w:rsid w:val="00D04060"/>
    <w:rsid w:val="00D0767F"/>
    <w:rsid w:val="00D07E99"/>
    <w:rsid w:val="00D11E57"/>
    <w:rsid w:val="00D17B2C"/>
    <w:rsid w:val="00D17E3D"/>
    <w:rsid w:val="00D2113F"/>
    <w:rsid w:val="00D229FF"/>
    <w:rsid w:val="00D22BA6"/>
    <w:rsid w:val="00D24012"/>
    <w:rsid w:val="00D25118"/>
    <w:rsid w:val="00D26DA2"/>
    <w:rsid w:val="00D30833"/>
    <w:rsid w:val="00D31C52"/>
    <w:rsid w:val="00D32CD8"/>
    <w:rsid w:val="00D348CD"/>
    <w:rsid w:val="00D35031"/>
    <w:rsid w:val="00D3694D"/>
    <w:rsid w:val="00D4072F"/>
    <w:rsid w:val="00D41555"/>
    <w:rsid w:val="00D41FE2"/>
    <w:rsid w:val="00D42E8C"/>
    <w:rsid w:val="00D44AE6"/>
    <w:rsid w:val="00D45B70"/>
    <w:rsid w:val="00D46CCB"/>
    <w:rsid w:val="00D533EC"/>
    <w:rsid w:val="00D5463C"/>
    <w:rsid w:val="00D563F7"/>
    <w:rsid w:val="00D5643E"/>
    <w:rsid w:val="00D57CC9"/>
    <w:rsid w:val="00D57D26"/>
    <w:rsid w:val="00D62AD8"/>
    <w:rsid w:val="00D63E2C"/>
    <w:rsid w:val="00D6516C"/>
    <w:rsid w:val="00D700B5"/>
    <w:rsid w:val="00D72C33"/>
    <w:rsid w:val="00D7394D"/>
    <w:rsid w:val="00D74B53"/>
    <w:rsid w:val="00D800D1"/>
    <w:rsid w:val="00D82E7B"/>
    <w:rsid w:val="00D840AC"/>
    <w:rsid w:val="00D84D3A"/>
    <w:rsid w:val="00D86608"/>
    <w:rsid w:val="00D86C16"/>
    <w:rsid w:val="00D87ECA"/>
    <w:rsid w:val="00D93BBA"/>
    <w:rsid w:val="00D9670A"/>
    <w:rsid w:val="00D97B13"/>
    <w:rsid w:val="00DA4A3C"/>
    <w:rsid w:val="00DA56BB"/>
    <w:rsid w:val="00DA65A6"/>
    <w:rsid w:val="00DA6D84"/>
    <w:rsid w:val="00DA7A75"/>
    <w:rsid w:val="00DB047F"/>
    <w:rsid w:val="00DB0DAE"/>
    <w:rsid w:val="00DB21A3"/>
    <w:rsid w:val="00DB34A9"/>
    <w:rsid w:val="00DB3894"/>
    <w:rsid w:val="00DB42D6"/>
    <w:rsid w:val="00DB68A0"/>
    <w:rsid w:val="00DB718D"/>
    <w:rsid w:val="00DC12A2"/>
    <w:rsid w:val="00DC3CE6"/>
    <w:rsid w:val="00DC4ACB"/>
    <w:rsid w:val="00DC5343"/>
    <w:rsid w:val="00DC78EE"/>
    <w:rsid w:val="00DD14F9"/>
    <w:rsid w:val="00DD1E30"/>
    <w:rsid w:val="00DD26F7"/>
    <w:rsid w:val="00DD471F"/>
    <w:rsid w:val="00DD4BF1"/>
    <w:rsid w:val="00DD56B7"/>
    <w:rsid w:val="00DE14C3"/>
    <w:rsid w:val="00DE635B"/>
    <w:rsid w:val="00DE7750"/>
    <w:rsid w:val="00DF0109"/>
    <w:rsid w:val="00DF25AA"/>
    <w:rsid w:val="00DF2C7D"/>
    <w:rsid w:val="00DF37A5"/>
    <w:rsid w:val="00DF5E96"/>
    <w:rsid w:val="00DF61E0"/>
    <w:rsid w:val="00E0690E"/>
    <w:rsid w:val="00E10021"/>
    <w:rsid w:val="00E12383"/>
    <w:rsid w:val="00E13888"/>
    <w:rsid w:val="00E162FE"/>
    <w:rsid w:val="00E20187"/>
    <w:rsid w:val="00E25C9F"/>
    <w:rsid w:val="00E31E8F"/>
    <w:rsid w:val="00E325EA"/>
    <w:rsid w:val="00E32C2B"/>
    <w:rsid w:val="00E4086F"/>
    <w:rsid w:val="00E4119E"/>
    <w:rsid w:val="00E43763"/>
    <w:rsid w:val="00E43851"/>
    <w:rsid w:val="00E445D1"/>
    <w:rsid w:val="00E45BB8"/>
    <w:rsid w:val="00E47D80"/>
    <w:rsid w:val="00E5366D"/>
    <w:rsid w:val="00E570FD"/>
    <w:rsid w:val="00E6057F"/>
    <w:rsid w:val="00E60D2D"/>
    <w:rsid w:val="00E64EC7"/>
    <w:rsid w:val="00E70A79"/>
    <w:rsid w:val="00E7767D"/>
    <w:rsid w:val="00E80C87"/>
    <w:rsid w:val="00E82146"/>
    <w:rsid w:val="00E821F1"/>
    <w:rsid w:val="00E82292"/>
    <w:rsid w:val="00E84394"/>
    <w:rsid w:val="00E86180"/>
    <w:rsid w:val="00E872AC"/>
    <w:rsid w:val="00E92AB3"/>
    <w:rsid w:val="00E97650"/>
    <w:rsid w:val="00EA0038"/>
    <w:rsid w:val="00EA1D10"/>
    <w:rsid w:val="00EA2CA3"/>
    <w:rsid w:val="00EA2F8C"/>
    <w:rsid w:val="00EA4311"/>
    <w:rsid w:val="00EA7D90"/>
    <w:rsid w:val="00EB08BE"/>
    <w:rsid w:val="00EB7144"/>
    <w:rsid w:val="00EC1AA1"/>
    <w:rsid w:val="00EC591B"/>
    <w:rsid w:val="00EC7444"/>
    <w:rsid w:val="00EC7A5F"/>
    <w:rsid w:val="00ED1643"/>
    <w:rsid w:val="00ED16FE"/>
    <w:rsid w:val="00ED2EA6"/>
    <w:rsid w:val="00ED384F"/>
    <w:rsid w:val="00ED52C2"/>
    <w:rsid w:val="00EE0E9B"/>
    <w:rsid w:val="00EE5A31"/>
    <w:rsid w:val="00EF0084"/>
    <w:rsid w:val="00EF15D7"/>
    <w:rsid w:val="00EF1E16"/>
    <w:rsid w:val="00EF54BB"/>
    <w:rsid w:val="00F01506"/>
    <w:rsid w:val="00F01945"/>
    <w:rsid w:val="00F04F06"/>
    <w:rsid w:val="00F051C3"/>
    <w:rsid w:val="00F05424"/>
    <w:rsid w:val="00F07679"/>
    <w:rsid w:val="00F0787C"/>
    <w:rsid w:val="00F1132C"/>
    <w:rsid w:val="00F11DF1"/>
    <w:rsid w:val="00F12553"/>
    <w:rsid w:val="00F14213"/>
    <w:rsid w:val="00F15C95"/>
    <w:rsid w:val="00F17301"/>
    <w:rsid w:val="00F17FE4"/>
    <w:rsid w:val="00F20BF4"/>
    <w:rsid w:val="00F22999"/>
    <w:rsid w:val="00F2667A"/>
    <w:rsid w:val="00F3017E"/>
    <w:rsid w:val="00F304E3"/>
    <w:rsid w:val="00F36E82"/>
    <w:rsid w:val="00F376B7"/>
    <w:rsid w:val="00F4388C"/>
    <w:rsid w:val="00F44167"/>
    <w:rsid w:val="00F44D6C"/>
    <w:rsid w:val="00F46692"/>
    <w:rsid w:val="00F52576"/>
    <w:rsid w:val="00F533CC"/>
    <w:rsid w:val="00F55A37"/>
    <w:rsid w:val="00F71145"/>
    <w:rsid w:val="00F71D1C"/>
    <w:rsid w:val="00F8496A"/>
    <w:rsid w:val="00F8720F"/>
    <w:rsid w:val="00F90CA0"/>
    <w:rsid w:val="00F95B9F"/>
    <w:rsid w:val="00F96602"/>
    <w:rsid w:val="00FA64DD"/>
    <w:rsid w:val="00FB1155"/>
    <w:rsid w:val="00FB7029"/>
    <w:rsid w:val="00FB7D67"/>
    <w:rsid w:val="00FC05BA"/>
    <w:rsid w:val="00FC15A0"/>
    <w:rsid w:val="00FC1EA2"/>
    <w:rsid w:val="00FC5476"/>
    <w:rsid w:val="00FC7040"/>
    <w:rsid w:val="00FD0FD6"/>
    <w:rsid w:val="00FD35EC"/>
    <w:rsid w:val="00FE028F"/>
    <w:rsid w:val="00FE12C2"/>
    <w:rsid w:val="00FE1FD6"/>
    <w:rsid w:val="00FE51BF"/>
    <w:rsid w:val="00FE5295"/>
    <w:rsid w:val="00FE5527"/>
    <w:rsid w:val="00FE5C78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elischeskrankenhaus.de" TargetMode="External"/><Relationship Id="rId13" Type="http://schemas.openxmlformats.org/officeDocument/2006/relationships/hyperlink" Target="https://www.nora.com/deutschland/de" TargetMode="External"/><Relationship Id="rId18" Type="http://schemas.openxmlformats.org/officeDocument/2006/relationships/hyperlink" Target="https://c212.net/c/link/?t=0&amp;l=en&amp;o=2379762-2&amp;h=2074296210&amp;u=https%3A%2F%2Ftwitter.com%2FInterfaceInc&amp;a=Twitter" TargetMode="External"/><Relationship Id="rId26" Type="http://schemas.openxmlformats.org/officeDocument/2006/relationships/hyperlink" Target="http://www.nora.com/d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ora_by_interface_dach/" TargetMode="External"/><Relationship Id="rId17" Type="http://schemas.openxmlformats.org/officeDocument/2006/relationships/hyperlink" Target="https://blog.interface.com/de/" TargetMode="External"/><Relationship Id="rId25" Type="http://schemas.openxmlformats.org/officeDocument/2006/relationships/hyperlink" Target="mailto:presse@nor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rface.com/EU/de-DE/homepage" TargetMode="External"/><Relationship Id="rId20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-meyer.de" TargetMode="External"/><Relationship Id="rId24" Type="http://schemas.openxmlformats.org/officeDocument/2006/relationships/hyperlink" Target="https://c212.net/c/link/?t=0&amp;l=en&amp;o=2379762-2&amp;h=2240602264&amp;u=https%3A%2F%2Fvimeo.com%2Finterface&amp;a=Vime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norasystems" TargetMode="External"/><Relationship Id="rId23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ctpartner.de" TargetMode="External"/><Relationship Id="rId19" Type="http://schemas.openxmlformats.org/officeDocument/2006/relationships/hyperlink" Target="https://c212.net/c/link/?t=0&amp;l=en&amp;o=2379762-2&amp;h=2570929014&amp;u=https%3A%2F%2Fwww.youtube.com%2Fc%2Finterface&amp;a=YouTub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itektengruppe-schweitzer.de" TargetMode="External"/><Relationship Id="rId14" Type="http://schemas.openxmlformats.org/officeDocument/2006/relationships/hyperlink" Target="https://www.linkedin.com/company/nora-systems-inc./mycompany/" TargetMode="External"/><Relationship Id="rId22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7" Type="http://schemas.openxmlformats.org/officeDocument/2006/relationships/hyperlink" Target="mailto:Nora.Lippelt@gciworldwide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E486-435A-47F7-A835-EC0FC23C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8939</Characters>
  <Application>Microsoft Office Word</Application>
  <DocSecurity>0</DocSecurity>
  <Lines>74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9921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3</cp:revision>
  <cp:lastPrinted>2016-10-11T13:16:00Z</cp:lastPrinted>
  <dcterms:created xsi:type="dcterms:W3CDTF">2022-07-13T05:48:00Z</dcterms:created>
  <dcterms:modified xsi:type="dcterms:W3CDTF">2022-08-03T15:32:00Z</dcterms:modified>
</cp:coreProperties>
</file>