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54" w:rsidRPr="00F558C4" w:rsidRDefault="005B646C" w:rsidP="00956CC5">
      <w:pPr>
        <w:spacing w:line="320" w:lineRule="exact"/>
        <w:rPr>
          <w:rFonts w:eastAsia="Calibri" w:cs="Arial"/>
          <w:b/>
          <w:sz w:val="32"/>
          <w:szCs w:val="32"/>
          <w:lang w:val="fr-FR"/>
        </w:rPr>
      </w:pPr>
      <w:bookmarkStart w:id="0" w:name="_GoBack"/>
      <w:bookmarkEnd w:id="0"/>
      <w:r w:rsidRPr="00F558C4">
        <w:rPr>
          <w:rFonts w:eastAsia="Calibri" w:cs="Arial"/>
          <w:b/>
          <w:bCs/>
          <w:sz w:val="32"/>
          <w:szCs w:val="32"/>
          <w:lang w:val="fr-FR"/>
        </w:rPr>
        <w:t>C</w:t>
      </w:r>
      <w:r w:rsidR="00734127" w:rsidRPr="00F558C4">
        <w:rPr>
          <w:rFonts w:eastAsia="Calibri" w:cs="Arial"/>
          <w:b/>
          <w:bCs/>
          <w:sz w:val="32"/>
          <w:szCs w:val="32"/>
          <w:lang w:val="fr-FR"/>
        </w:rPr>
        <w:t>ertification Cradle to Cradle pour les revêtements de sol en caoutchouc</w:t>
      </w:r>
    </w:p>
    <w:p w:rsidR="00A77C54" w:rsidRPr="00F558C4" w:rsidRDefault="00A77C54" w:rsidP="00956CC5">
      <w:pPr>
        <w:spacing w:line="320" w:lineRule="exact"/>
        <w:rPr>
          <w:rFonts w:eastAsia="Calibri" w:cs="Arial"/>
          <w:szCs w:val="22"/>
          <w:lang w:val="fr-FR"/>
        </w:rPr>
      </w:pPr>
    </w:p>
    <w:p w:rsidR="00A77C54" w:rsidRPr="00F558C4" w:rsidRDefault="00A77C54" w:rsidP="00956CC5">
      <w:pPr>
        <w:spacing w:line="320" w:lineRule="exact"/>
        <w:rPr>
          <w:rFonts w:eastAsia="Calibri" w:cs="Arial"/>
          <w:b/>
          <w:szCs w:val="22"/>
          <w:lang w:val="fr-FR"/>
        </w:rPr>
      </w:pPr>
      <w:proofErr w:type="gramStart"/>
      <w:r w:rsidRPr="00F558C4">
        <w:rPr>
          <w:rFonts w:eastAsia="Calibri" w:cs="Arial"/>
          <w:b/>
          <w:bCs/>
          <w:szCs w:val="22"/>
          <w:lang w:val="fr-FR"/>
        </w:rPr>
        <w:t>nora</w:t>
      </w:r>
      <w:proofErr w:type="gramEnd"/>
      <w:r w:rsidRPr="00F558C4">
        <w:rPr>
          <w:rFonts w:eastAsia="Calibri" w:cs="Arial"/>
          <w:b/>
          <w:bCs/>
          <w:szCs w:val="22"/>
          <w:lang w:val="fr-FR"/>
        </w:rPr>
        <w:t xml:space="preserve"> systems reçoit la certification </w:t>
      </w:r>
      <w:r w:rsidR="005B646C" w:rsidRPr="00F558C4">
        <w:rPr>
          <w:rFonts w:eastAsia="Calibri" w:cs="Arial"/>
          <w:b/>
          <w:bCs/>
          <w:szCs w:val="22"/>
          <w:lang w:val="fr-FR"/>
        </w:rPr>
        <w:t xml:space="preserve">au niveau </w:t>
      </w:r>
      <w:r w:rsidRPr="00F558C4">
        <w:rPr>
          <w:rFonts w:eastAsia="Calibri" w:cs="Arial"/>
          <w:b/>
          <w:bCs/>
          <w:szCs w:val="22"/>
          <w:lang w:val="fr-FR"/>
        </w:rPr>
        <w:t>Argent pour sa gamme de revêtements de sol norament</w:t>
      </w:r>
    </w:p>
    <w:p w:rsidR="00A77C54" w:rsidRPr="00F558C4" w:rsidRDefault="00A77C54" w:rsidP="00956CC5">
      <w:pPr>
        <w:spacing w:line="320" w:lineRule="exact"/>
        <w:rPr>
          <w:rFonts w:eastAsia="Calibri" w:cs="Arial"/>
          <w:b/>
          <w:sz w:val="32"/>
          <w:szCs w:val="32"/>
          <w:lang w:val="fr-FR"/>
        </w:rPr>
      </w:pPr>
    </w:p>
    <w:p w:rsidR="00C724E5" w:rsidRPr="00F558C4" w:rsidRDefault="00A77C54" w:rsidP="00956CC5">
      <w:pPr>
        <w:spacing w:line="320" w:lineRule="exact"/>
        <w:rPr>
          <w:rFonts w:eastAsia="Calibri" w:cs="Arial"/>
          <w:szCs w:val="22"/>
          <w:lang w:val="fr-FR"/>
        </w:rPr>
      </w:pPr>
      <w:r w:rsidRPr="00F558C4">
        <w:rPr>
          <w:rFonts w:eastAsia="Calibri" w:cs="Arial"/>
          <w:i/>
          <w:iCs/>
          <w:szCs w:val="22"/>
          <w:lang w:val="fr-FR"/>
        </w:rPr>
        <w:t>Weinheim, juin 2018</w:t>
      </w:r>
      <w:r w:rsidRPr="00F558C4">
        <w:rPr>
          <w:rFonts w:eastAsia="Calibri" w:cs="Arial"/>
          <w:szCs w:val="22"/>
          <w:lang w:val="fr-FR"/>
        </w:rPr>
        <w:t xml:space="preserve"> – Des vêtements ou des </w:t>
      </w:r>
      <w:r w:rsidR="00133016" w:rsidRPr="00F558C4">
        <w:rPr>
          <w:rFonts w:eastAsia="Calibri" w:cs="Arial"/>
          <w:szCs w:val="22"/>
          <w:lang w:val="fr-FR"/>
        </w:rPr>
        <w:t>éléments</w:t>
      </w:r>
      <w:r w:rsidRPr="00F558C4">
        <w:rPr>
          <w:rFonts w:eastAsia="Calibri" w:cs="Arial"/>
          <w:szCs w:val="22"/>
          <w:lang w:val="fr-FR"/>
        </w:rPr>
        <w:t xml:space="preserve"> et matériaux biodégradables dont les composants peuvent être transformés en de nouveaux objets une fois qu'ils</w:t>
      </w:r>
      <w:r w:rsidR="005A7D30" w:rsidRPr="00F558C4">
        <w:rPr>
          <w:rFonts w:eastAsia="Calibri" w:cs="Arial"/>
          <w:szCs w:val="22"/>
          <w:lang w:val="fr-FR"/>
        </w:rPr>
        <w:t xml:space="preserve"> ont atteint leur fin de vie ? </w:t>
      </w:r>
      <w:r w:rsidR="00133016" w:rsidRPr="00F558C4">
        <w:rPr>
          <w:rFonts w:eastAsia="Calibri" w:cs="Arial"/>
          <w:szCs w:val="22"/>
          <w:lang w:val="fr-FR"/>
        </w:rPr>
        <w:t>Le concept</w:t>
      </w:r>
      <w:r w:rsidRPr="00F558C4">
        <w:rPr>
          <w:rFonts w:eastAsia="Calibri" w:cs="Arial"/>
          <w:szCs w:val="22"/>
          <w:lang w:val="fr-FR"/>
        </w:rPr>
        <w:t xml:space="preserve"> Cradle to Cradle </w:t>
      </w:r>
      <w:r w:rsidR="00133016" w:rsidRPr="00F558C4">
        <w:rPr>
          <w:rFonts w:eastAsia="Calibri" w:cs="Arial"/>
          <w:szCs w:val="22"/>
          <w:lang w:val="fr-FR"/>
        </w:rPr>
        <w:t>consiste</w:t>
      </w:r>
      <w:r w:rsidRPr="00F558C4">
        <w:rPr>
          <w:rFonts w:eastAsia="Calibri" w:cs="Arial"/>
          <w:szCs w:val="22"/>
          <w:lang w:val="fr-FR"/>
        </w:rPr>
        <w:t xml:space="preserve"> à </w:t>
      </w:r>
      <w:r w:rsidR="00133016" w:rsidRPr="00F558C4">
        <w:rPr>
          <w:rFonts w:eastAsia="Calibri" w:cs="Arial"/>
          <w:szCs w:val="22"/>
          <w:lang w:val="fr-FR"/>
        </w:rPr>
        <w:t xml:space="preserve">s’engager pour </w:t>
      </w:r>
      <w:r w:rsidRPr="00F558C4">
        <w:rPr>
          <w:rFonts w:eastAsia="Calibri" w:cs="Arial"/>
          <w:szCs w:val="22"/>
          <w:lang w:val="fr-FR"/>
        </w:rPr>
        <w:t>développ</w:t>
      </w:r>
      <w:r w:rsidR="00133016" w:rsidRPr="00F558C4">
        <w:rPr>
          <w:rFonts w:eastAsia="Calibri" w:cs="Arial"/>
          <w:szCs w:val="22"/>
          <w:lang w:val="fr-FR"/>
        </w:rPr>
        <w:t>er et</w:t>
      </w:r>
      <w:r w:rsidRPr="00F558C4">
        <w:rPr>
          <w:rFonts w:eastAsia="Calibri" w:cs="Arial"/>
          <w:szCs w:val="22"/>
          <w:lang w:val="fr-FR"/>
        </w:rPr>
        <w:t xml:space="preserve"> promouvoir une économie circulaire qui soit potentiellement sans limites et dans </w:t>
      </w:r>
      <w:proofErr w:type="gramStart"/>
      <w:r w:rsidRPr="00F558C4">
        <w:rPr>
          <w:rFonts w:eastAsia="Calibri" w:cs="Arial"/>
          <w:szCs w:val="22"/>
          <w:lang w:val="fr-FR"/>
        </w:rPr>
        <w:t>laquelle</w:t>
      </w:r>
      <w:proofErr w:type="gramEnd"/>
      <w:r w:rsidRPr="00F558C4">
        <w:rPr>
          <w:rFonts w:eastAsia="Calibri" w:cs="Arial"/>
          <w:szCs w:val="22"/>
          <w:lang w:val="fr-FR"/>
        </w:rPr>
        <w:t xml:space="preserve"> tout peut être réutilisé. En tant que leader mondial </w:t>
      </w:r>
      <w:r w:rsidR="00133016" w:rsidRPr="00F558C4">
        <w:rPr>
          <w:rFonts w:eastAsia="Calibri" w:cs="Arial"/>
          <w:szCs w:val="22"/>
          <w:lang w:val="fr-FR"/>
        </w:rPr>
        <w:t>des</w:t>
      </w:r>
      <w:r w:rsidRPr="00F558C4">
        <w:rPr>
          <w:rFonts w:eastAsia="Calibri" w:cs="Arial"/>
          <w:szCs w:val="22"/>
          <w:lang w:val="fr-FR"/>
        </w:rPr>
        <w:t xml:space="preserve"> revêtements de sol en caoutchouc, nora systems contribue également à une efficacité écologique durable à travers ses produits dans le secteur des revêtements de sol. En raison de son engagement </w:t>
      </w:r>
      <w:r w:rsidR="00133016" w:rsidRPr="00F558C4">
        <w:rPr>
          <w:rFonts w:eastAsia="Calibri" w:cs="Arial"/>
          <w:szCs w:val="22"/>
          <w:lang w:val="fr-FR"/>
        </w:rPr>
        <w:t>dans la</w:t>
      </w:r>
      <w:r w:rsidRPr="00F558C4">
        <w:rPr>
          <w:rFonts w:eastAsia="Calibri" w:cs="Arial"/>
          <w:szCs w:val="22"/>
          <w:lang w:val="fr-FR"/>
        </w:rPr>
        <w:t xml:space="preserve"> durabilité, l'intégralité de la gamme standard norament a reçu la certification Cradle to Cradle (Argent) par le </w:t>
      </w:r>
      <w:proofErr w:type="spellStart"/>
      <w:r w:rsidRPr="00F558C4">
        <w:rPr>
          <w:rFonts w:eastAsia="Calibri" w:cs="Arial"/>
          <w:szCs w:val="22"/>
          <w:lang w:val="fr-FR"/>
        </w:rPr>
        <w:t>Cradle</w:t>
      </w:r>
      <w:proofErr w:type="spellEnd"/>
      <w:r w:rsidRPr="00F558C4">
        <w:rPr>
          <w:rFonts w:eastAsia="Calibri" w:cs="Arial"/>
          <w:szCs w:val="22"/>
          <w:lang w:val="fr-FR"/>
        </w:rPr>
        <w:t xml:space="preserve"> to </w:t>
      </w:r>
      <w:proofErr w:type="spellStart"/>
      <w:r w:rsidRPr="00F558C4">
        <w:rPr>
          <w:rFonts w:eastAsia="Calibri" w:cs="Arial"/>
          <w:szCs w:val="22"/>
          <w:lang w:val="fr-FR"/>
        </w:rPr>
        <w:t>Cradle</w:t>
      </w:r>
      <w:proofErr w:type="spellEnd"/>
      <w:r w:rsidRPr="00F558C4">
        <w:rPr>
          <w:rFonts w:eastAsia="Calibri" w:cs="Arial"/>
          <w:szCs w:val="22"/>
          <w:lang w:val="fr-FR"/>
        </w:rPr>
        <w:t xml:space="preserve"> </w:t>
      </w:r>
      <w:proofErr w:type="spellStart"/>
      <w:r w:rsidRPr="00F558C4">
        <w:rPr>
          <w:rFonts w:eastAsia="Calibri" w:cs="Arial"/>
          <w:szCs w:val="22"/>
          <w:lang w:val="fr-FR"/>
        </w:rPr>
        <w:t>Products</w:t>
      </w:r>
      <w:proofErr w:type="spellEnd"/>
      <w:r w:rsidRPr="00F558C4">
        <w:rPr>
          <w:rFonts w:eastAsia="Calibri" w:cs="Arial"/>
          <w:szCs w:val="22"/>
          <w:lang w:val="fr-FR"/>
        </w:rPr>
        <w:t xml:space="preserve"> Innovation Institute.</w:t>
      </w:r>
    </w:p>
    <w:p w:rsidR="00A074A8" w:rsidRPr="00F558C4" w:rsidRDefault="00A074A8" w:rsidP="00956CC5">
      <w:pPr>
        <w:spacing w:line="320" w:lineRule="exact"/>
        <w:rPr>
          <w:rFonts w:eastAsia="Calibri" w:cs="Arial"/>
          <w:szCs w:val="22"/>
          <w:lang w:val="fr-FR"/>
        </w:rPr>
      </w:pPr>
    </w:p>
    <w:p w:rsidR="00A77C54" w:rsidRPr="00F558C4" w:rsidRDefault="004E12AF" w:rsidP="00956CC5">
      <w:pPr>
        <w:spacing w:line="320" w:lineRule="exact"/>
        <w:rPr>
          <w:rFonts w:eastAsia="Calibri" w:cs="Arial"/>
          <w:b/>
          <w:szCs w:val="22"/>
          <w:lang w:val="fr-FR"/>
        </w:rPr>
      </w:pPr>
      <w:r w:rsidRPr="00F558C4">
        <w:rPr>
          <w:rFonts w:eastAsia="Calibri" w:cs="Arial"/>
          <w:b/>
          <w:bCs/>
          <w:szCs w:val="22"/>
          <w:lang w:val="fr-FR"/>
        </w:rPr>
        <w:t>En route vers la certification Argent</w:t>
      </w:r>
    </w:p>
    <w:p w:rsidR="00A77C54" w:rsidRPr="00F558C4" w:rsidRDefault="00A77C54" w:rsidP="00956CC5">
      <w:pPr>
        <w:spacing w:line="320" w:lineRule="exact"/>
        <w:rPr>
          <w:rFonts w:eastAsia="Calibri" w:cs="Arial"/>
          <w:b/>
          <w:szCs w:val="22"/>
          <w:lang w:val="fr-FR"/>
        </w:rPr>
      </w:pPr>
    </w:p>
    <w:p w:rsidR="004E12AF" w:rsidRPr="00F558C4" w:rsidRDefault="00352FD7" w:rsidP="00956CC5">
      <w:pPr>
        <w:spacing w:line="320" w:lineRule="exact"/>
        <w:rPr>
          <w:rFonts w:eastAsia="Calibri" w:cs="Arial"/>
          <w:szCs w:val="22"/>
          <w:lang w:val="fr-FR"/>
        </w:rPr>
      </w:pPr>
      <w:r w:rsidRPr="00F558C4">
        <w:rPr>
          <w:rFonts w:eastAsia="Calibri" w:cs="Arial"/>
          <w:szCs w:val="22"/>
          <w:lang w:val="fr-FR"/>
        </w:rPr>
        <w:t xml:space="preserve">L'essence même du concept consiste à repenser le cycle de vie des produits du tout au tout, depuis le choix de chaque matière première, afin d'éviter de créer des déchets au sens traditionnel du terme. Tous les matériaux qui entrent dans la fabrication de produits doivent donc être biodégradables ou recyclables après utilisation. Diverses catégories sont examinées et évaluées pour cette certification : </w:t>
      </w:r>
      <w:r w:rsidR="00994D7E" w:rsidRPr="00F558C4">
        <w:rPr>
          <w:rFonts w:eastAsia="Calibri" w:cs="Arial"/>
          <w:szCs w:val="22"/>
          <w:lang w:val="fr-FR"/>
        </w:rPr>
        <w:t>l’impact sur la</w:t>
      </w:r>
      <w:r w:rsidRPr="00F558C4">
        <w:rPr>
          <w:rFonts w:eastAsia="Calibri" w:cs="Arial"/>
          <w:szCs w:val="22"/>
          <w:lang w:val="fr-FR"/>
        </w:rPr>
        <w:t xml:space="preserve"> santé des composants utilisés, </w:t>
      </w:r>
      <w:r w:rsidR="003659DD" w:rsidRPr="00F558C4">
        <w:rPr>
          <w:rFonts w:eastAsia="Calibri" w:cs="Arial"/>
          <w:szCs w:val="22"/>
          <w:lang w:val="fr-FR"/>
        </w:rPr>
        <w:t>la réutilisation des matières</w:t>
      </w:r>
      <w:r w:rsidRPr="00F558C4">
        <w:rPr>
          <w:rFonts w:eastAsia="Calibri" w:cs="Arial"/>
          <w:szCs w:val="22"/>
          <w:lang w:val="fr-FR"/>
        </w:rPr>
        <w:t xml:space="preserve">, l'utilisation d'énergie renouvelable, la gestion responsable de l'eau ainsi que </w:t>
      </w:r>
      <w:r w:rsidR="008072C4" w:rsidRPr="00F558C4">
        <w:rPr>
          <w:rFonts w:eastAsia="Calibri" w:cs="Arial"/>
          <w:szCs w:val="22"/>
          <w:lang w:val="fr-FR"/>
        </w:rPr>
        <w:t>la responsabilité sociale</w:t>
      </w:r>
      <w:r w:rsidRPr="00F558C4">
        <w:rPr>
          <w:rFonts w:eastAsia="Calibri" w:cs="Arial"/>
          <w:szCs w:val="22"/>
          <w:lang w:val="fr-FR"/>
        </w:rPr>
        <w:t xml:space="preserve">. Les </w:t>
      </w:r>
      <w:r w:rsidR="003659DD" w:rsidRPr="00F558C4">
        <w:rPr>
          <w:rFonts w:eastAsia="Calibri" w:cs="Arial"/>
          <w:szCs w:val="22"/>
          <w:lang w:val="fr-FR"/>
        </w:rPr>
        <w:t>niveaux</w:t>
      </w:r>
      <w:r w:rsidRPr="00F558C4">
        <w:rPr>
          <w:rFonts w:eastAsia="Calibri" w:cs="Arial"/>
          <w:szCs w:val="22"/>
          <w:lang w:val="fr-FR"/>
        </w:rPr>
        <w:t xml:space="preserve"> vont de Basique à Platine en passant par Bronze, Argent et Or. </w:t>
      </w:r>
      <w:r w:rsidR="003659DD" w:rsidRPr="00F558C4">
        <w:rPr>
          <w:rFonts w:eastAsia="Calibri" w:cs="Arial"/>
          <w:szCs w:val="22"/>
          <w:lang w:val="fr-FR"/>
        </w:rPr>
        <w:t xml:space="preserve">Le classement le plus bas atteint </w:t>
      </w:r>
      <w:r w:rsidRPr="00F558C4">
        <w:rPr>
          <w:rFonts w:eastAsia="Calibri" w:cs="Arial"/>
          <w:szCs w:val="22"/>
          <w:lang w:val="fr-FR"/>
        </w:rPr>
        <w:t xml:space="preserve">dans une catégorie détermine ensuite le </w:t>
      </w:r>
      <w:r w:rsidR="003659DD" w:rsidRPr="00F558C4">
        <w:rPr>
          <w:rFonts w:eastAsia="Calibri" w:cs="Arial"/>
          <w:szCs w:val="22"/>
          <w:lang w:val="fr-FR"/>
        </w:rPr>
        <w:t>niveau</w:t>
      </w:r>
      <w:r w:rsidRPr="00F558C4">
        <w:rPr>
          <w:rFonts w:eastAsia="Calibri" w:cs="Arial"/>
          <w:szCs w:val="22"/>
          <w:lang w:val="fr-FR"/>
        </w:rPr>
        <w:t xml:space="preserve"> général </w:t>
      </w:r>
      <w:r w:rsidR="003659DD" w:rsidRPr="00F558C4">
        <w:rPr>
          <w:rFonts w:eastAsia="Calibri" w:cs="Arial"/>
          <w:szCs w:val="22"/>
          <w:lang w:val="fr-FR"/>
        </w:rPr>
        <w:t xml:space="preserve">de certification </w:t>
      </w:r>
      <w:r w:rsidRPr="00F558C4">
        <w:rPr>
          <w:rFonts w:eastAsia="Calibri" w:cs="Arial"/>
          <w:szCs w:val="22"/>
          <w:lang w:val="fr-FR"/>
        </w:rPr>
        <w:t xml:space="preserve">d'un produit. "Nous avons reçu le classement Argent de manière systématique dans toutes les catégories. Puisqu'il n'existe quasiment aucun produit au sein des biens de consommation techniques qui arrivent à atteindre 100 % pour tous les critères, le classement Argent est un très bon résultat, surtout dans </w:t>
      </w:r>
      <w:r w:rsidR="003659DD" w:rsidRPr="00F558C4">
        <w:rPr>
          <w:rFonts w:eastAsia="Calibri" w:cs="Arial"/>
          <w:szCs w:val="22"/>
          <w:lang w:val="fr-FR"/>
        </w:rPr>
        <w:t>le</w:t>
      </w:r>
      <w:r w:rsidRPr="00F558C4">
        <w:rPr>
          <w:rFonts w:eastAsia="Calibri" w:cs="Arial"/>
          <w:szCs w:val="22"/>
          <w:lang w:val="fr-FR"/>
        </w:rPr>
        <w:t xml:space="preserve"> </w:t>
      </w:r>
      <w:r w:rsidR="003659DD" w:rsidRPr="00F558C4">
        <w:rPr>
          <w:rFonts w:eastAsia="Calibri" w:cs="Arial"/>
          <w:szCs w:val="22"/>
          <w:lang w:val="fr-FR"/>
        </w:rPr>
        <w:t>secteur de la construction</w:t>
      </w:r>
      <w:r w:rsidRPr="00F558C4">
        <w:rPr>
          <w:rFonts w:eastAsia="Calibri" w:cs="Arial"/>
          <w:szCs w:val="22"/>
          <w:lang w:val="fr-FR"/>
        </w:rPr>
        <w:t xml:space="preserve">," a déclaré Dietmar Mävers, directeur de développement des activités chez nora systems. "En outre, au cours des dernières années, nous avons continuellement développé nos produits et nos processus afin d'apporter notre contribution à une création de valeur durable à long terme. Le niveau d'engagement continu et élevé dans tous les domaines a désormais porté ses fruits," </w:t>
      </w:r>
      <w:proofErr w:type="spellStart"/>
      <w:r w:rsidRPr="00F558C4">
        <w:rPr>
          <w:rFonts w:eastAsia="Calibri" w:cs="Arial"/>
          <w:szCs w:val="22"/>
          <w:lang w:val="fr-FR"/>
        </w:rPr>
        <w:t>a-t-il</w:t>
      </w:r>
      <w:proofErr w:type="spellEnd"/>
      <w:r w:rsidRPr="00F558C4">
        <w:rPr>
          <w:rFonts w:eastAsia="Calibri" w:cs="Arial"/>
          <w:szCs w:val="22"/>
          <w:lang w:val="fr-FR"/>
        </w:rPr>
        <w:t xml:space="preserve"> ajouté.</w:t>
      </w:r>
    </w:p>
    <w:p w:rsidR="004E12AF" w:rsidRPr="00F558C4" w:rsidRDefault="004E12AF" w:rsidP="00956CC5">
      <w:pPr>
        <w:autoSpaceDE w:val="0"/>
        <w:autoSpaceDN w:val="0"/>
        <w:adjustRightInd w:val="0"/>
        <w:spacing w:line="320" w:lineRule="atLeast"/>
        <w:rPr>
          <w:rFonts w:eastAsia="Calibri" w:cs="Arial"/>
          <w:szCs w:val="22"/>
          <w:lang w:val="fr-FR"/>
        </w:rPr>
      </w:pPr>
    </w:p>
    <w:p w:rsidR="005F2970" w:rsidRPr="00F558C4" w:rsidRDefault="001F5078" w:rsidP="00956CC5">
      <w:pPr>
        <w:autoSpaceDE w:val="0"/>
        <w:autoSpaceDN w:val="0"/>
        <w:adjustRightInd w:val="0"/>
        <w:spacing w:line="320" w:lineRule="atLeast"/>
        <w:rPr>
          <w:rFonts w:eastAsia="Calibri" w:cs="Arial"/>
          <w:b/>
          <w:szCs w:val="22"/>
          <w:lang w:val="fr-FR"/>
        </w:rPr>
      </w:pPr>
      <w:r w:rsidRPr="00F558C4">
        <w:rPr>
          <w:rFonts w:eastAsia="Calibri" w:cs="Arial"/>
          <w:b/>
          <w:bCs/>
          <w:szCs w:val="22"/>
          <w:lang w:val="fr-FR"/>
        </w:rPr>
        <w:t>La gamme de produits noraplan va suivre</w:t>
      </w:r>
    </w:p>
    <w:p w:rsidR="005F2970" w:rsidRPr="00F558C4" w:rsidRDefault="005F2970" w:rsidP="00956CC5">
      <w:pPr>
        <w:autoSpaceDE w:val="0"/>
        <w:autoSpaceDN w:val="0"/>
        <w:adjustRightInd w:val="0"/>
        <w:spacing w:line="320" w:lineRule="atLeast"/>
        <w:rPr>
          <w:rFonts w:eastAsia="Calibri" w:cs="Arial"/>
          <w:szCs w:val="22"/>
          <w:lang w:val="fr-FR"/>
        </w:rPr>
      </w:pPr>
    </w:p>
    <w:p w:rsidR="005A7D30" w:rsidRPr="005B646C" w:rsidRDefault="002F3B02" w:rsidP="00956CC5">
      <w:pPr>
        <w:autoSpaceDE w:val="0"/>
        <w:autoSpaceDN w:val="0"/>
        <w:adjustRightInd w:val="0"/>
        <w:spacing w:line="320" w:lineRule="atLeast"/>
        <w:rPr>
          <w:rFonts w:cs="Arial"/>
          <w:szCs w:val="22"/>
          <w:lang w:val="fr-FR"/>
        </w:rPr>
      </w:pPr>
      <w:r w:rsidRPr="00F558C4">
        <w:rPr>
          <w:rFonts w:cs="Arial"/>
          <w:szCs w:val="22"/>
          <w:lang w:val="fr-FR"/>
        </w:rPr>
        <w:t>L'intégralité de la gamme de produits standard a obtenu la certificatio</w:t>
      </w:r>
      <w:r w:rsidR="005A7D30" w:rsidRPr="00F558C4">
        <w:rPr>
          <w:rFonts w:cs="Arial"/>
          <w:szCs w:val="22"/>
          <w:lang w:val="fr-FR"/>
        </w:rPr>
        <w:t>n, y compris norament 926</w:t>
      </w:r>
      <w:r w:rsidRPr="00F558C4">
        <w:rPr>
          <w:rFonts w:cs="Arial"/>
          <w:szCs w:val="22"/>
          <w:lang w:val="fr-FR"/>
        </w:rPr>
        <w:t xml:space="preserve">, norament arago, norament grano et norament satura. "Nous sommes fiers de cette récompense et nous sommes heureux d'être capable d'offrir à nos clients une vérification </w:t>
      </w:r>
      <w:r w:rsidRPr="00F558C4">
        <w:rPr>
          <w:rFonts w:cs="Arial"/>
          <w:szCs w:val="22"/>
          <w:lang w:val="fr-FR"/>
        </w:rPr>
        <w:lastRenderedPageBreak/>
        <w:t xml:space="preserve">indépendante supplémentaire concernant la durabilité de nos produits. La certification pour d'autres produits est en cours. Mais nous souhaitons également nous développer constamment au niveau de nos processus. C'est pourquoi nous avons converti tous nos besoins en électricité en énergie renouvelable au début de l'année," a déclaré Mävers. La certification Cradle to Cradle distingue non seulement les produits eux-mêmes, mais elle a aussi un impact positif sur les notations pour les certifications </w:t>
      </w:r>
      <w:r w:rsidR="00251545" w:rsidRPr="00F558C4">
        <w:rPr>
          <w:rFonts w:cs="Arial"/>
          <w:szCs w:val="22"/>
          <w:lang w:val="fr-FR"/>
        </w:rPr>
        <w:t>des bâtiments</w:t>
      </w:r>
      <w:r w:rsidRPr="00F558C4">
        <w:rPr>
          <w:rFonts w:cs="Arial"/>
          <w:szCs w:val="22"/>
          <w:lang w:val="fr-FR"/>
        </w:rPr>
        <w:t xml:space="preserve"> telles que DGNB, LEED et BREEAM. Par conséquent, nora systems contribue de manière significative à une fabrication industrielle de plus en plus inspirée par</w:t>
      </w:r>
      <w:r w:rsidR="009E525E" w:rsidRPr="00F558C4">
        <w:rPr>
          <w:rFonts w:cs="Arial"/>
          <w:szCs w:val="22"/>
          <w:lang w:val="fr-FR"/>
        </w:rPr>
        <w:t xml:space="preserve"> le </w:t>
      </w:r>
      <w:r w:rsidRPr="00F558C4">
        <w:rPr>
          <w:rFonts w:cs="Arial"/>
          <w:szCs w:val="22"/>
          <w:lang w:val="fr-FR"/>
        </w:rPr>
        <w:t>Cradle to Cradle et par conséquent durable, utilisant principalement des matériaux qui peuvent circuler dans des cycles de production biologiques ou technologiques et ainsi avoir un impact positif sur les hommes et l'environnement.</w:t>
      </w:r>
      <w:r w:rsidR="005A7D30" w:rsidRPr="00F558C4">
        <w:rPr>
          <w:rFonts w:cs="Arial"/>
          <w:szCs w:val="22"/>
          <w:lang w:val="fr-FR"/>
        </w:rPr>
        <w:t>*</w:t>
      </w:r>
    </w:p>
    <w:p w:rsidR="005A7D30" w:rsidRPr="005B646C" w:rsidRDefault="005A7D30" w:rsidP="00956CC5">
      <w:pPr>
        <w:autoSpaceDE w:val="0"/>
        <w:autoSpaceDN w:val="0"/>
        <w:adjustRightInd w:val="0"/>
        <w:spacing w:line="320" w:lineRule="atLeast"/>
        <w:rPr>
          <w:rFonts w:cs="Arial"/>
          <w:szCs w:val="22"/>
          <w:lang w:val="fr-FR"/>
        </w:rPr>
      </w:pPr>
    </w:p>
    <w:p w:rsidR="00601530" w:rsidRPr="005B646C" w:rsidRDefault="005A7D30" w:rsidP="00956CC5">
      <w:pPr>
        <w:autoSpaceDE w:val="0"/>
        <w:autoSpaceDN w:val="0"/>
        <w:adjustRightInd w:val="0"/>
        <w:spacing w:line="320" w:lineRule="atLeast"/>
        <w:rPr>
          <w:rFonts w:cs="Arial"/>
          <w:szCs w:val="22"/>
          <w:lang w:val="fr-FR"/>
        </w:rPr>
      </w:pPr>
      <w:r>
        <w:rPr>
          <w:rFonts w:cs="Arial"/>
          <w:lang w:val="fr-FR"/>
        </w:rPr>
        <w:t>*Reproduction autorisée. Exemplaire justificatif demandé.</w:t>
      </w:r>
      <w:r w:rsidR="002F3B02" w:rsidRPr="005B646C">
        <w:rPr>
          <w:rFonts w:cs="Arial"/>
          <w:szCs w:val="22"/>
          <w:lang w:val="fr-FR"/>
        </w:rPr>
        <w:t xml:space="preserve"> </w:t>
      </w:r>
    </w:p>
    <w:p w:rsidR="00F96D15" w:rsidRPr="005B646C" w:rsidRDefault="00F96D15" w:rsidP="00956CC5">
      <w:pPr>
        <w:rPr>
          <w:i/>
          <w:szCs w:val="22"/>
          <w:lang w:val="fr-FR"/>
        </w:rPr>
      </w:pPr>
    </w:p>
    <w:sectPr w:rsidR="00F96D15" w:rsidRPr="005B646C" w:rsidSect="009116F1">
      <w:headerReference w:type="default" r:id="rId9"/>
      <w:footerReference w:type="default" r:id="rId10"/>
      <w:headerReference w:type="first" r:id="rId1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B0" w:rsidRDefault="008D5BB0">
      <w:r>
        <w:separator/>
      </w:r>
    </w:p>
  </w:endnote>
  <w:endnote w:type="continuationSeparator" w:id="0">
    <w:p w:rsidR="008D5BB0" w:rsidRDefault="008D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altName w:val="Times New Roman"/>
    <w:panose1 w:val="00000000000000000000"/>
    <w:charset w:val="00"/>
    <w:family w:val="roman"/>
    <w:notTrueType/>
    <w:pitch w:val="variable"/>
    <w:sig w:usb0="00000001"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SourceSansPro-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0E1CF5">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B0" w:rsidRDefault="008D5BB0">
      <w:r>
        <w:separator/>
      </w:r>
    </w:p>
  </w:footnote>
  <w:footnote w:type="continuationSeparator" w:id="0">
    <w:p w:rsidR="008D5BB0" w:rsidRDefault="008D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946739" w:rsidP="00FC15A0">
    <w:pPr>
      <w:pStyle w:val="Kopfzeile"/>
    </w:pPr>
    <w:r>
      <w:rPr>
        <w:noProof/>
        <w:lang w:val="de-DE" w:eastAsia="de-DE"/>
      </w:rPr>
      <w:drawing>
        <wp:anchor distT="0" distB="0" distL="114300" distR="114300" simplePos="0" relativeHeight="251658240"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2" name="Grafik 1" descr="I:\MK-KOM\Corporate Design\Markenrelaunch 2012-2013\Logo NEU\nora-Schriftzug\Nora_2013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K-KOM\Corporate Design\Markenrelaunch 2012-2013\Logo NEU\nora-Schriftzug\Nora_2013_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946739" w:rsidP="000869DC">
    <w:pPr>
      <w:pStyle w:val="Kopfzeile"/>
    </w:pPr>
    <w:r>
      <w:rPr>
        <w:noProof/>
        <w:lang w:val="de-DE" w:eastAsia="de-DE"/>
      </w:rPr>
      <w:drawing>
        <wp:anchor distT="0" distB="0" distL="114300" distR="114300" simplePos="0" relativeHeight="251657216"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1" name="Grafik 1" descr="I:\MK-KOM\Corporate Design\Markenrelaunch 2012-2013\Logo NEU\nora-Schriftzug\Nora_2013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K-KOM\Corporate Design\Markenrelaunch 2012-2013\Logo NEU\nora-Schriftzug\Nora_2013_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0A02"/>
    <w:rsid w:val="0000664B"/>
    <w:rsid w:val="0000666D"/>
    <w:rsid w:val="000177EB"/>
    <w:rsid w:val="00021039"/>
    <w:rsid w:val="00030713"/>
    <w:rsid w:val="00036B4A"/>
    <w:rsid w:val="00037301"/>
    <w:rsid w:val="00043C25"/>
    <w:rsid w:val="000475A4"/>
    <w:rsid w:val="0005269E"/>
    <w:rsid w:val="00057A4C"/>
    <w:rsid w:val="000638AE"/>
    <w:rsid w:val="00066B9D"/>
    <w:rsid w:val="000672FA"/>
    <w:rsid w:val="000747F1"/>
    <w:rsid w:val="000818AD"/>
    <w:rsid w:val="00081CFB"/>
    <w:rsid w:val="00085ECB"/>
    <w:rsid w:val="000869DC"/>
    <w:rsid w:val="00091481"/>
    <w:rsid w:val="00092B08"/>
    <w:rsid w:val="000933E7"/>
    <w:rsid w:val="00096E2F"/>
    <w:rsid w:val="000A1F7C"/>
    <w:rsid w:val="000A358D"/>
    <w:rsid w:val="000B2536"/>
    <w:rsid w:val="000C2501"/>
    <w:rsid w:val="000C3B8C"/>
    <w:rsid w:val="000C7C24"/>
    <w:rsid w:val="000D67A2"/>
    <w:rsid w:val="000E1CF5"/>
    <w:rsid w:val="000F1459"/>
    <w:rsid w:val="000F30A5"/>
    <w:rsid w:val="000F5636"/>
    <w:rsid w:val="000F62F5"/>
    <w:rsid w:val="00100CA6"/>
    <w:rsid w:val="00102EF6"/>
    <w:rsid w:val="00103010"/>
    <w:rsid w:val="00104543"/>
    <w:rsid w:val="00104735"/>
    <w:rsid w:val="0010664F"/>
    <w:rsid w:val="00106AF9"/>
    <w:rsid w:val="0011232F"/>
    <w:rsid w:val="001150A8"/>
    <w:rsid w:val="00116AC9"/>
    <w:rsid w:val="0011750F"/>
    <w:rsid w:val="001216CC"/>
    <w:rsid w:val="0012739A"/>
    <w:rsid w:val="00133016"/>
    <w:rsid w:val="001333FB"/>
    <w:rsid w:val="00137715"/>
    <w:rsid w:val="0013795F"/>
    <w:rsid w:val="00140E9A"/>
    <w:rsid w:val="00141E08"/>
    <w:rsid w:val="00150765"/>
    <w:rsid w:val="00150CCF"/>
    <w:rsid w:val="00163EEC"/>
    <w:rsid w:val="001675BC"/>
    <w:rsid w:val="00180398"/>
    <w:rsid w:val="001854A3"/>
    <w:rsid w:val="00193301"/>
    <w:rsid w:val="00196CCC"/>
    <w:rsid w:val="001A1C5E"/>
    <w:rsid w:val="001B3EF9"/>
    <w:rsid w:val="001B5A06"/>
    <w:rsid w:val="001C4106"/>
    <w:rsid w:val="001D4716"/>
    <w:rsid w:val="001D6042"/>
    <w:rsid w:val="001E4586"/>
    <w:rsid w:val="001E55CB"/>
    <w:rsid w:val="001E7E2C"/>
    <w:rsid w:val="001F060C"/>
    <w:rsid w:val="001F1E5D"/>
    <w:rsid w:val="001F5078"/>
    <w:rsid w:val="002001F9"/>
    <w:rsid w:val="002028AC"/>
    <w:rsid w:val="002047C4"/>
    <w:rsid w:val="002128AA"/>
    <w:rsid w:val="00212AFC"/>
    <w:rsid w:val="00215011"/>
    <w:rsid w:val="0022150E"/>
    <w:rsid w:val="00222309"/>
    <w:rsid w:val="00222788"/>
    <w:rsid w:val="00226EE1"/>
    <w:rsid w:val="002300D9"/>
    <w:rsid w:val="0023120C"/>
    <w:rsid w:val="00234EE6"/>
    <w:rsid w:val="00235C91"/>
    <w:rsid w:val="00245477"/>
    <w:rsid w:val="00251545"/>
    <w:rsid w:val="002547BA"/>
    <w:rsid w:val="0025697F"/>
    <w:rsid w:val="00256FD7"/>
    <w:rsid w:val="002571A7"/>
    <w:rsid w:val="0026134D"/>
    <w:rsid w:val="002667A9"/>
    <w:rsid w:val="00271E23"/>
    <w:rsid w:val="00274497"/>
    <w:rsid w:val="0028723D"/>
    <w:rsid w:val="00290705"/>
    <w:rsid w:val="002967F6"/>
    <w:rsid w:val="00296DCB"/>
    <w:rsid w:val="002A40D6"/>
    <w:rsid w:val="002B1316"/>
    <w:rsid w:val="002B318B"/>
    <w:rsid w:val="002B51E6"/>
    <w:rsid w:val="002C26A9"/>
    <w:rsid w:val="002D0886"/>
    <w:rsid w:val="002D355F"/>
    <w:rsid w:val="002D5A1A"/>
    <w:rsid w:val="002D6FF5"/>
    <w:rsid w:val="002E2027"/>
    <w:rsid w:val="002E2583"/>
    <w:rsid w:val="002E340C"/>
    <w:rsid w:val="002E3707"/>
    <w:rsid w:val="002E53DC"/>
    <w:rsid w:val="002F3B02"/>
    <w:rsid w:val="002F3C7C"/>
    <w:rsid w:val="00303317"/>
    <w:rsid w:val="00303406"/>
    <w:rsid w:val="00324E2C"/>
    <w:rsid w:val="00325129"/>
    <w:rsid w:val="003269A0"/>
    <w:rsid w:val="003273F9"/>
    <w:rsid w:val="003310C4"/>
    <w:rsid w:val="003358D1"/>
    <w:rsid w:val="00340669"/>
    <w:rsid w:val="00345C0A"/>
    <w:rsid w:val="00351A8D"/>
    <w:rsid w:val="00352FD7"/>
    <w:rsid w:val="003562EC"/>
    <w:rsid w:val="003608D0"/>
    <w:rsid w:val="00361ECF"/>
    <w:rsid w:val="00364402"/>
    <w:rsid w:val="003659D1"/>
    <w:rsid w:val="003659DD"/>
    <w:rsid w:val="003666CD"/>
    <w:rsid w:val="00366F78"/>
    <w:rsid w:val="003728A5"/>
    <w:rsid w:val="00372A0C"/>
    <w:rsid w:val="003756C6"/>
    <w:rsid w:val="00383CD4"/>
    <w:rsid w:val="00391CC3"/>
    <w:rsid w:val="00391DD4"/>
    <w:rsid w:val="00394FF8"/>
    <w:rsid w:val="003969E6"/>
    <w:rsid w:val="003A0181"/>
    <w:rsid w:val="003A0E3E"/>
    <w:rsid w:val="003A1A77"/>
    <w:rsid w:val="003A43CC"/>
    <w:rsid w:val="003A4B08"/>
    <w:rsid w:val="003A6B7E"/>
    <w:rsid w:val="003B285E"/>
    <w:rsid w:val="003C4233"/>
    <w:rsid w:val="003C474F"/>
    <w:rsid w:val="003D1164"/>
    <w:rsid w:val="003D4F5E"/>
    <w:rsid w:val="003D5227"/>
    <w:rsid w:val="003F5508"/>
    <w:rsid w:val="003F5AD4"/>
    <w:rsid w:val="00400D63"/>
    <w:rsid w:val="0040126C"/>
    <w:rsid w:val="0040201D"/>
    <w:rsid w:val="00402601"/>
    <w:rsid w:val="004063A4"/>
    <w:rsid w:val="00410CDE"/>
    <w:rsid w:val="00411628"/>
    <w:rsid w:val="00415B22"/>
    <w:rsid w:val="004261E0"/>
    <w:rsid w:val="00430E37"/>
    <w:rsid w:val="00432A21"/>
    <w:rsid w:val="0043634B"/>
    <w:rsid w:val="00444254"/>
    <w:rsid w:val="0044684A"/>
    <w:rsid w:val="0046069F"/>
    <w:rsid w:val="0046358B"/>
    <w:rsid w:val="004717AF"/>
    <w:rsid w:val="00473DA6"/>
    <w:rsid w:val="00481A62"/>
    <w:rsid w:val="00482048"/>
    <w:rsid w:val="00486C57"/>
    <w:rsid w:val="0049405E"/>
    <w:rsid w:val="0049500C"/>
    <w:rsid w:val="0049738D"/>
    <w:rsid w:val="004A537D"/>
    <w:rsid w:val="004A62AD"/>
    <w:rsid w:val="004B255B"/>
    <w:rsid w:val="004B7329"/>
    <w:rsid w:val="004C2584"/>
    <w:rsid w:val="004D1D9B"/>
    <w:rsid w:val="004D1F33"/>
    <w:rsid w:val="004D45C1"/>
    <w:rsid w:val="004D6126"/>
    <w:rsid w:val="004D7E8A"/>
    <w:rsid w:val="004E12AF"/>
    <w:rsid w:val="004E42A8"/>
    <w:rsid w:val="004F014D"/>
    <w:rsid w:val="004F2CDA"/>
    <w:rsid w:val="004F7E10"/>
    <w:rsid w:val="00501131"/>
    <w:rsid w:val="00503F08"/>
    <w:rsid w:val="0051443D"/>
    <w:rsid w:val="0052152A"/>
    <w:rsid w:val="0052189C"/>
    <w:rsid w:val="0053135B"/>
    <w:rsid w:val="0053257C"/>
    <w:rsid w:val="00535CF1"/>
    <w:rsid w:val="0054207C"/>
    <w:rsid w:val="0054226D"/>
    <w:rsid w:val="00546096"/>
    <w:rsid w:val="00562AB3"/>
    <w:rsid w:val="00570081"/>
    <w:rsid w:val="0057504A"/>
    <w:rsid w:val="00575DDD"/>
    <w:rsid w:val="00577644"/>
    <w:rsid w:val="005776BB"/>
    <w:rsid w:val="00577F6F"/>
    <w:rsid w:val="00581B79"/>
    <w:rsid w:val="00583B1A"/>
    <w:rsid w:val="00584279"/>
    <w:rsid w:val="00594EB2"/>
    <w:rsid w:val="005953A7"/>
    <w:rsid w:val="00597F05"/>
    <w:rsid w:val="005A06CF"/>
    <w:rsid w:val="005A1096"/>
    <w:rsid w:val="005A3645"/>
    <w:rsid w:val="005A7D30"/>
    <w:rsid w:val="005B646C"/>
    <w:rsid w:val="005B6E52"/>
    <w:rsid w:val="005C5E10"/>
    <w:rsid w:val="005C6096"/>
    <w:rsid w:val="005D17C0"/>
    <w:rsid w:val="005D1E2A"/>
    <w:rsid w:val="005D4AAA"/>
    <w:rsid w:val="005D507C"/>
    <w:rsid w:val="005D5462"/>
    <w:rsid w:val="005D7F0A"/>
    <w:rsid w:val="005E4723"/>
    <w:rsid w:val="005E71A4"/>
    <w:rsid w:val="005E7860"/>
    <w:rsid w:val="005F2970"/>
    <w:rsid w:val="005F2CA0"/>
    <w:rsid w:val="005F4D11"/>
    <w:rsid w:val="00601530"/>
    <w:rsid w:val="00601E6B"/>
    <w:rsid w:val="0061294D"/>
    <w:rsid w:val="00621575"/>
    <w:rsid w:val="00626702"/>
    <w:rsid w:val="00626A7F"/>
    <w:rsid w:val="00636BF0"/>
    <w:rsid w:val="0064133E"/>
    <w:rsid w:val="0064771C"/>
    <w:rsid w:val="00650DD2"/>
    <w:rsid w:val="00655694"/>
    <w:rsid w:val="00660713"/>
    <w:rsid w:val="00662028"/>
    <w:rsid w:val="00665E41"/>
    <w:rsid w:val="006738FC"/>
    <w:rsid w:val="00675C3F"/>
    <w:rsid w:val="006833E7"/>
    <w:rsid w:val="00684A9E"/>
    <w:rsid w:val="00685EA4"/>
    <w:rsid w:val="00686AC5"/>
    <w:rsid w:val="0068729F"/>
    <w:rsid w:val="006927B4"/>
    <w:rsid w:val="00693CEB"/>
    <w:rsid w:val="006A3D21"/>
    <w:rsid w:val="006B43E6"/>
    <w:rsid w:val="006C7160"/>
    <w:rsid w:val="006E4146"/>
    <w:rsid w:val="006E5F31"/>
    <w:rsid w:val="006F4605"/>
    <w:rsid w:val="006F7BC8"/>
    <w:rsid w:val="0070241D"/>
    <w:rsid w:val="00702B6F"/>
    <w:rsid w:val="00703808"/>
    <w:rsid w:val="00704971"/>
    <w:rsid w:val="007057DB"/>
    <w:rsid w:val="007104AB"/>
    <w:rsid w:val="007111E9"/>
    <w:rsid w:val="007171C6"/>
    <w:rsid w:val="007208C5"/>
    <w:rsid w:val="00727832"/>
    <w:rsid w:val="00733173"/>
    <w:rsid w:val="00733471"/>
    <w:rsid w:val="00734127"/>
    <w:rsid w:val="00753365"/>
    <w:rsid w:val="00754D7E"/>
    <w:rsid w:val="00754E77"/>
    <w:rsid w:val="00755A36"/>
    <w:rsid w:val="00760E31"/>
    <w:rsid w:val="00761725"/>
    <w:rsid w:val="007631B6"/>
    <w:rsid w:val="00771C36"/>
    <w:rsid w:val="00776FFA"/>
    <w:rsid w:val="0078293D"/>
    <w:rsid w:val="00790149"/>
    <w:rsid w:val="0079038D"/>
    <w:rsid w:val="00791F5E"/>
    <w:rsid w:val="00795660"/>
    <w:rsid w:val="007A3D32"/>
    <w:rsid w:val="007A6D6A"/>
    <w:rsid w:val="007B2677"/>
    <w:rsid w:val="007B3046"/>
    <w:rsid w:val="007C135B"/>
    <w:rsid w:val="007C29A6"/>
    <w:rsid w:val="007C7679"/>
    <w:rsid w:val="007D3AF0"/>
    <w:rsid w:val="007D4B81"/>
    <w:rsid w:val="007E2694"/>
    <w:rsid w:val="007F46A5"/>
    <w:rsid w:val="007F50FD"/>
    <w:rsid w:val="007F62FD"/>
    <w:rsid w:val="00804FFE"/>
    <w:rsid w:val="00805E4C"/>
    <w:rsid w:val="008072C4"/>
    <w:rsid w:val="00807729"/>
    <w:rsid w:val="00810598"/>
    <w:rsid w:val="00816828"/>
    <w:rsid w:val="00817A6B"/>
    <w:rsid w:val="00817C6A"/>
    <w:rsid w:val="00820B39"/>
    <w:rsid w:val="00822826"/>
    <w:rsid w:val="0082423D"/>
    <w:rsid w:val="00824FAD"/>
    <w:rsid w:val="0083000E"/>
    <w:rsid w:val="00831C8C"/>
    <w:rsid w:val="00836B62"/>
    <w:rsid w:val="00840159"/>
    <w:rsid w:val="008533A1"/>
    <w:rsid w:val="00853485"/>
    <w:rsid w:val="00855065"/>
    <w:rsid w:val="0086023B"/>
    <w:rsid w:val="00863D60"/>
    <w:rsid w:val="008654BA"/>
    <w:rsid w:val="008753D7"/>
    <w:rsid w:val="008837CF"/>
    <w:rsid w:val="00886C50"/>
    <w:rsid w:val="00886F36"/>
    <w:rsid w:val="00893EE7"/>
    <w:rsid w:val="008A24A1"/>
    <w:rsid w:val="008A416A"/>
    <w:rsid w:val="008A5F90"/>
    <w:rsid w:val="008B0CCF"/>
    <w:rsid w:val="008B114E"/>
    <w:rsid w:val="008B1A69"/>
    <w:rsid w:val="008B63F4"/>
    <w:rsid w:val="008B7581"/>
    <w:rsid w:val="008C2AF8"/>
    <w:rsid w:val="008C4492"/>
    <w:rsid w:val="008C6DA4"/>
    <w:rsid w:val="008D4D55"/>
    <w:rsid w:val="008D5BB0"/>
    <w:rsid w:val="008D7EEF"/>
    <w:rsid w:val="008E0753"/>
    <w:rsid w:val="008E3D59"/>
    <w:rsid w:val="008E750E"/>
    <w:rsid w:val="008E7704"/>
    <w:rsid w:val="008E7D1C"/>
    <w:rsid w:val="008F15CE"/>
    <w:rsid w:val="008F6F54"/>
    <w:rsid w:val="009013AB"/>
    <w:rsid w:val="00901FCB"/>
    <w:rsid w:val="009116F1"/>
    <w:rsid w:val="00912D0B"/>
    <w:rsid w:val="00913334"/>
    <w:rsid w:val="009146B0"/>
    <w:rsid w:val="00920A77"/>
    <w:rsid w:val="0092117A"/>
    <w:rsid w:val="0092445E"/>
    <w:rsid w:val="00932EDA"/>
    <w:rsid w:val="00941087"/>
    <w:rsid w:val="00943C65"/>
    <w:rsid w:val="00944923"/>
    <w:rsid w:val="00946739"/>
    <w:rsid w:val="00950BFB"/>
    <w:rsid w:val="0095164E"/>
    <w:rsid w:val="009534BC"/>
    <w:rsid w:val="009559CA"/>
    <w:rsid w:val="00955B8F"/>
    <w:rsid w:val="00956CC5"/>
    <w:rsid w:val="00957DF7"/>
    <w:rsid w:val="0097000A"/>
    <w:rsid w:val="0097138B"/>
    <w:rsid w:val="00982971"/>
    <w:rsid w:val="009838C2"/>
    <w:rsid w:val="00983D0F"/>
    <w:rsid w:val="00990C3D"/>
    <w:rsid w:val="0099137C"/>
    <w:rsid w:val="00992DCF"/>
    <w:rsid w:val="00994D7E"/>
    <w:rsid w:val="009A3B40"/>
    <w:rsid w:val="009A4889"/>
    <w:rsid w:val="009A62B2"/>
    <w:rsid w:val="009B0F19"/>
    <w:rsid w:val="009B3033"/>
    <w:rsid w:val="009B509B"/>
    <w:rsid w:val="009B774B"/>
    <w:rsid w:val="009C5149"/>
    <w:rsid w:val="009D6537"/>
    <w:rsid w:val="009E2CE8"/>
    <w:rsid w:val="009E405D"/>
    <w:rsid w:val="009E525E"/>
    <w:rsid w:val="009E5726"/>
    <w:rsid w:val="009F37C6"/>
    <w:rsid w:val="009F435C"/>
    <w:rsid w:val="009F4B7A"/>
    <w:rsid w:val="009F5A76"/>
    <w:rsid w:val="00A009E0"/>
    <w:rsid w:val="00A057B8"/>
    <w:rsid w:val="00A074A8"/>
    <w:rsid w:val="00A10397"/>
    <w:rsid w:val="00A10884"/>
    <w:rsid w:val="00A20E0D"/>
    <w:rsid w:val="00A217C7"/>
    <w:rsid w:val="00A272C1"/>
    <w:rsid w:val="00A40BBA"/>
    <w:rsid w:val="00A457C5"/>
    <w:rsid w:val="00A46BA6"/>
    <w:rsid w:val="00A60900"/>
    <w:rsid w:val="00A60AF9"/>
    <w:rsid w:val="00A63FDC"/>
    <w:rsid w:val="00A6431D"/>
    <w:rsid w:val="00A64C80"/>
    <w:rsid w:val="00A73080"/>
    <w:rsid w:val="00A77C54"/>
    <w:rsid w:val="00A8059B"/>
    <w:rsid w:val="00A82E58"/>
    <w:rsid w:val="00A92581"/>
    <w:rsid w:val="00A93A6D"/>
    <w:rsid w:val="00A93BD4"/>
    <w:rsid w:val="00A94407"/>
    <w:rsid w:val="00AA0BB5"/>
    <w:rsid w:val="00AA22C6"/>
    <w:rsid w:val="00AA2644"/>
    <w:rsid w:val="00AA5774"/>
    <w:rsid w:val="00AA5AC9"/>
    <w:rsid w:val="00AB256E"/>
    <w:rsid w:val="00AB3D47"/>
    <w:rsid w:val="00AB4BBD"/>
    <w:rsid w:val="00AD237C"/>
    <w:rsid w:val="00AE0C3A"/>
    <w:rsid w:val="00AE2556"/>
    <w:rsid w:val="00AF7E6F"/>
    <w:rsid w:val="00B07FF8"/>
    <w:rsid w:val="00B10D7B"/>
    <w:rsid w:val="00B14498"/>
    <w:rsid w:val="00B203E9"/>
    <w:rsid w:val="00B2066E"/>
    <w:rsid w:val="00B21CD0"/>
    <w:rsid w:val="00B25F88"/>
    <w:rsid w:val="00B30770"/>
    <w:rsid w:val="00B42FBD"/>
    <w:rsid w:val="00B53169"/>
    <w:rsid w:val="00B601AE"/>
    <w:rsid w:val="00B61A96"/>
    <w:rsid w:val="00B62EFC"/>
    <w:rsid w:val="00B63BF9"/>
    <w:rsid w:val="00B63FA5"/>
    <w:rsid w:val="00B65A49"/>
    <w:rsid w:val="00B72C88"/>
    <w:rsid w:val="00B77385"/>
    <w:rsid w:val="00B77D33"/>
    <w:rsid w:val="00B859B7"/>
    <w:rsid w:val="00B87967"/>
    <w:rsid w:val="00B92736"/>
    <w:rsid w:val="00B95DFE"/>
    <w:rsid w:val="00B9757C"/>
    <w:rsid w:val="00B97E8E"/>
    <w:rsid w:val="00BA4DC7"/>
    <w:rsid w:val="00BB21A0"/>
    <w:rsid w:val="00BB4C84"/>
    <w:rsid w:val="00BB6E36"/>
    <w:rsid w:val="00BC0B6A"/>
    <w:rsid w:val="00BC233A"/>
    <w:rsid w:val="00BD00CF"/>
    <w:rsid w:val="00BD02E9"/>
    <w:rsid w:val="00BD7B2C"/>
    <w:rsid w:val="00BE0C40"/>
    <w:rsid w:val="00BE394F"/>
    <w:rsid w:val="00BE5DD8"/>
    <w:rsid w:val="00BF0A61"/>
    <w:rsid w:val="00BF2D62"/>
    <w:rsid w:val="00C0366B"/>
    <w:rsid w:val="00C05F36"/>
    <w:rsid w:val="00C06C96"/>
    <w:rsid w:val="00C109A3"/>
    <w:rsid w:val="00C13335"/>
    <w:rsid w:val="00C13407"/>
    <w:rsid w:val="00C1742B"/>
    <w:rsid w:val="00C2130B"/>
    <w:rsid w:val="00C2446A"/>
    <w:rsid w:val="00C25749"/>
    <w:rsid w:val="00C376C1"/>
    <w:rsid w:val="00C41AA8"/>
    <w:rsid w:val="00C41FF5"/>
    <w:rsid w:val="00C42CA8"/>
    <w:rsid w:val="00C465AE"/>
    <w:rsid w:val="00C507E5"/>
    <w:rsid w:val="00C50DFB"/>
    <w:rsid w:val="00C573D4"/>
    <w:rsid w:val="00C62FA9"/>
    <w:rsid w:val="00C653BB"/>
    <w:rsid w:val="00C724E5"/>
    <w:rsid w:val="00C735EE"/>
    <w:rsid w:val="00C757B0"/>
    <w:rsid w:val="00C76739"/>
    <w:rsid w:val="00C82B1B"/>
    <w:rsid w:val="00C85CD6"/>
    <w:rsid w:val="00C93E32"/>
    <w:rsid w:val="00CA3DE8"/>
    <w:rsid w:val="00CA4045"/>
    <w:rsid w:val="00CA64D4"/>
    <w:rsid w:val="00CB20C2"/>
    <w:rsid w:val="00CB3ACA"/>
    <w:rsid w:val="00CB4635"/>
    <w:rsid w:val="00CB54B9"/>
    <w:rsid w:val="00CB5B61"/>
    <w:rsid w:val="00CD498A"/>
    <w:rsid w:val="00CF22DA"/>
    <w:rsid w:val="00CF41B8"/>
    <w:rsid w:val="00CF4D9E"/>
    <w:rsid w:val="00CF77C3"/>
    <w:rsid w:val="00D0399A"/>
    <w:rsid w:val="00D06685"/>
    <w:rsid w:val="00D0767F"/>
    <w:rsid w:val="00D12CCB"/>
    <w:rsid w:val="00D17B2C"/>
    <w:rsid w:val="00D25118"/>
    <w:rsid w:val="00D30833"/>
    <w:rsid w:val="00D32CD8"/>
    <w:rsid w:val="00D33182"/>
    <w:rsid w:val="00D4072F"/>
    <w:rsid w:val="00D42E8C"/>
    <w:rsid w:val="00D44DFF"/>
    <w:rsid w:val="00D5463C"/>
    <w:rsid w:val="00D64D09"/>
    <w:rsid w:val="00D6516C"/>
    <w:rsid w:val="00D72C33"/>
    <w:rsid w:val="00D74A63"/>
    <w:rsid w:val="00D82E7B"/>
    <w:rsid w:val="00D840AC"/>
    <w:rsid w:val="00D84D3A"/>
    <w:rsid w:val="00DA3447"/>
    <w:rsid w:val="00DA4087"/>
    <w:rsid w:val="00DA4A3C"/>
    <w:rsid w:val="00DA6F59"/>
    <w:rsid w:val="00DB056A"/>
    <w:rsid w:val="00DB21A3"/>
    <w:rsid w:val="00DB34A9"/>
    <w:rsid w:val="00DB42D6"/>
    <w:rsid w:val="00DB718D"/>
    <w:rsid w:val="00DC4ACB"/>
    <w:rsid w:val="00DC5A7E"/>
    <w:rsid w:val="00DD3BE0"/>
    <w:rsid w:val="00DD56B7"/>
    <w:rsid w:val="00DD724C"/>
    <w:rsid w:val="00DE14C3"/>
    <w:rsid w:val="00DE263A"/>
    <w:rsid w:val="00DE2667"/>
    <w:rsid w:val="00DE33B9"/>
    <w:rsid w:val="00DE7E97"/>
    <w:rsid w:val="00DF0109"/>
    <w:rsid w:val="00DF075F"/>
    <w:rsid w:val="00DF25AA"/>
    <w:rsid w:val="00DF30EE"/>
    <w:rsid w:val="00DF37A5"/>
    <w:rsid w:val="00DF4799"/>
    <w:rsid w:val="00DF5E96"/>
    <w:rsid w:val="00DF69BC"/>
    <w:rsid w:val="00E03EAD"/>
    <w:rsid w:val="00E05042"/>
    <w:rsid w:val="00E058CA"/>
    <w:rsid w:val="00E0690E"/>
    <w:rsid w:val="00E12748"/>
    <w:rsid w:val="00E1715C"/>
    <w:rsid w:val="00E20187"/>
    <w:rsid w:val="00E20987"/>
    <w:rsid w:val="00E20FAA"/>
    <w:rsid w:val="00E22EA3"/>
    <w:rsid w:val="00E27753"/>
    <w:rsid w:val="00E31E8F"/>
    <w:rsid w:val="00E325EA"/>
    <w:rsid w:val="00E4086F"/>
    <w:rsid w:val="00E419C3"/>
    <w:rsid w:val="00E43851"/>
    <w:rsid w:val="00E45BB8"/>
    <w:rsid w:val="00E46666"/>
    <w:rsid w:val="00E51C87"/>
    <w:rsid w:val="00E52A63"/>
    <w:rsid w:val="00E84394"/>
    <w:rsid w:val="00EA429D"/>
    <w:rsid w:val="00EA7C4E"/>
    <w:rsid w:val="00EB3C4E"/>
    <w:rsid w:val="00EB4E16"/>
    <w:rsid w:val="00EC1AA1"/>
    <w:rsid w:val="00EC1DCC"/>
    <w:rsid w:val="00EC30AF"/>
    <w:rsid w:val="00EC3758"/>
    <w:rsid w:val="00EC39DF"/>
    <w:rsid w:val="00EC5007"/>
    <w:rsid w:val="00EC6749"/>
    <w:rsid w:val="00ED16FE"/>
    <w:rsid w:val="00EE1BD8"/>
    <w:rsid w:val="00EE5A31"/>
    <w:rsid w:val="00EF0084"/>
    <w:rsid w:val="00EF15D7"/>
    <w:rsid w:val="00EF16FB"/>
    <w:rsid w:val="00EF1E16"/>
    <w:rsid w:val="00F00ADB"/>
    <w:rsid w:val="00F0394F"/>
    <w:rsid w:val="00F04F06"/>
    <w:rsid w:val="00F1132C"/>
    <w:rsid w:val="00F17301"/>
    <w:rsid w:val="00F31C9C"/>
    <w:rsid w:val="00F52576"/>
    <w:rsid w:val="00F558C4"/>
    <w:rsid w:val="00F66CFC"/>
    <w:rsid w:val="00F70D1D"/>
    <w:rsid w:val="00F71145"/>
    <w:rsid w:val="00F71D1C"/>
    <w:rsid w:val="00F72C73"/>
    <w:rsid w:val="00F8496A"/>
    <w:rsid w:val="00F8720F"/>
    <w:rsid w:val="00F96D15"/>
    <w:rsid w:val="00FA3C63"/>
    <w:rsid w:val="00FC15A0"/>
    <w:rsid w:val="00FC1EA2"/>
    <w:rsid w:val="00FC2393"/>
    <w:rsid w:val="00FC5476"/>
    <w:rsid w:val="00FD0FD6"/>
    <w:rsid w:val="00FD35EC"/>
    <w:rsid w:val="00FE028F"/>
    <w:rsid w:val="00FE1FD6"/>
    <w:rsid w:val="00FE24E4"/>
    <w:rsid w:val="00FE51BF"/>
    <w:rsid w:val="00FE5A7A"/>
    <w:rsid w:val="00FE64EC"/>
    <w:rsid w:val="00FF344F"/>
    <w:rsid w:val="00FF5221"/>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lang w:val="de-DE" w:eastAsia="de-DE"/>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DE7E97"/>
    <w:rPr>
      <w:sz w:val="16"/>
      <w:szCs w:val="16"/>
    </w:rPr>
  </w:style>
  <w:style w:type="paragraph" w:styleId="Kommentartext">
    <w:name w:val="annotation text"/>
    <w:basedOn w:val="Standard"/>
    <w:link w:val="KommentartextZchn"/>
    <w:uiPriority w:val="99"/>
    <w:semiHidden/>
    <w:unhideWhenUsed/>
    <w:rsid w:val="00DE7E97"/>
    <w:rPr>
      <w:sz w:val="20"/>
      <w:szCs w:val="20"/>
    </w:rPr>
  </w:style>
  <w:style w:type="character" w:customStyle="1" w:styleId="KommentartextZchn">
    <w:name w:val="Kommentartext Zchn"/>
    <w:link w:val="Kommentartext"/>
    <w:uiPriority w:val="99"/>
    <w:semiHidden/>
    <w:rsid w:val="00DE7E97"/>
    <w:rPr>
      <w:rFonts w:ascii="Arial" w:hAnsi="Arial"/>
    </w:rPr>
  </w:style>
  <w:style w:type="paragraph" w:styleId="Kommentarthema">
    <w:name w:val="annotation subject"/>
    <w:basedOn w:val="Kommentartext"/>
    <w:next w:val="Kommentartext"/>
    <w:link w:val="KommentarthemaZchn"/>
    <w:uiPriority w:val="99"/>
    <w:semiHidden/>
    <w:unhideWhenUsed/>
    <w:rsid w:val="00DE7E97"/>
    <w:rPr>
      <w:b/>
      <w:bCs/>
    </w:rPr>
  </w:style>
  <w:style w:type="character" w:customStyle="1" w:styleId="KommentarthemaZchn">
    <w:name w:val="Kommentarthema Zchn"/>
    <w:link w:val="Kommentarthema"/>
    <w:uiPriority w:val="99"/>
    <w:semiHidden/>
    <w:rsid w:val="00DE7E97"/>
    <w:rPr>
      <w:rFonts w:ascii="Arial" w:hAnsi="Arial"/>
      <w:b/>
      <w:bCs/>
    </w:rPr>
  </w:style>
  <w:style w:type="character" w:styleId="Fett">
    <w:name w:val="Strong"/>
    <w:uiPriority w:val="22"/>
    <w:qFormat/>
    <w:rsid w:val="001B5A06"/>
    <w:rPr>
      <w:b/>
      <w:bCs/>
    </w:rPr>
  </w:style>
  <w:style w:type="paragraph" w:styleId="berarbeitung">
    <w:name w:val="Revision"/>
    <w:hidden/>
    <w:uiPriority w:val="99"/>
    <w:semiHidden/>
    <w:rsid w:val="00141E08"/>
    <w:rPr>
      <w:rFonts w:ascii="Arial" w:hAnsi="Arial"/>
      <w:sz w:val="22"/>
      <w:szCs w:val="24"/>
      <w:lang w:val="de-DE" w:eastAsia="de-DE"/>
    </w:rPr>
  </w:style>
  <w:style w:type="paragraph" w:styleId="StandardWeb">
    <w:name w:val="Normal (Web)"/>
    <w:basedOn w:val="Standard"/>
    <w:uiPriority w:val="99"/>
    <w:semiHidden/>
    <w:unhideWhenUsed/>
    <w:rsid w:val="005A7D30"/>
    <w:pPr>
      <w:spacing w:after="240" w:line="345" w:lineRule="atLeast"/>
    </w:pPr>
    <w:rPr>
      <w:rFonts w:ascii="SourceSansPro-Regular" w:hAnsi="SourceSansPro-Regular"/>
      <w:color w:val="4B5053"/>
      <w:sz w:val="24"/>
    </w:rPr>
  </w:style>
  <w:style w:type="character" w:styleId="Hervorhebung">
    <w:name w:val="Emphasis"/>
    <w:basedOn w:val="Absatz-Standardschriftart"/>
    <w:uiPriority w:val="20"/>
    <w:qFormat/>
    <w:rsid w:val="005A7D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lang w:val="de-DE" w:eastAsia="de-DE"/>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DE7E97"/>
    <w:rPr>
      <w:sz w:val="16"/>
      <w:szCs w:val="16"/>
    </w:rPr>
  </w:style>
  <w:style w:type="paragraph" w:styleId="Kommentartext">
    <w:name w:val="annotation text"/>
    <w:basedOn w:val="Standard"/>
    <w:link w:val="KommentartextZchn"/>
    <w:uiPriority w:val="99"/>
    <w:semiHidden/>
    <w:unhideWhenUsed/>
    <w:rsid w:val="00DE7E97"/>
    <w:rPr>
      <w:sz w:val="20"/>
      <w:szCs w:val="20"/>
    </w:rPr>
  </w:style>
  <w:style w:type="character" w:customStyle="1" w:styleId="KommentartextZchn">
    <w:name w:val="Kommentartext Zchn"/>
    <w:link w:val="Kommentartext"/>
    <w:uiPriority w:val="99"/>
    <w:semiHidden/>
    <w:rsid w:val="00DE7E97"/>
    <w:rPr>
      <w:rFonts w:ascii="Arial" w:hAnsi="Arial"/>
    </w:rPr>
  </w:style>
  <w:style w:type="paragraph" w:styleId="Kommentarthema">
    <w:name w:val="annotation subject"/>
    <w:basedOn w:val="Kommentartext"/>
    <w:next w:val="Kommentartext"/>
    <w:link w:val="KommentarthemaZchn"/>
    <w:uiPriority w:val="99"/>
    <w:semiHidden/>
    <w:unhideWhenUsed/>
    <w:rsid w:val="00DE7E97"/>
    <w:rPr>
      <w:b/>
      <w:bCs/>
    </w:rPr>
  </w:style>
  <w:style w:type="character" w:customStyle="1" w:styleId="KommentarthemaZchn">
    <w:name w:val="Kommentarthema Zchn"/>
    <w:link w:val="Kommentarthema"/>
    <w:uiPriority w:val="99"/>
    <w:semiHidden/>
    <w:rsid w:val="00DE7E97"/>
    <w:rPr>
      <w:rFonts w:ascii="Arial" w:hAnsi="Arial"/>
      <w:b/>
      <w:bCs/>
    </w:rPr>
  </w:style>
  <w:style w:type="character" w:styleId="Fett">
    <w:name w:val="Strong"/>
    <w:uiPriority w:val="22"/>
    <w:qFormat/>
    <w:rsid w:val="001B5A06"/>
    <w:rPr>
      <w:b/>
      <w:bCs/>
    </w:rPr>
  </w:style>
  <w:style w:type="paragraph" w:styleId="berarbeitung">
    <w:name w:val="Revision"/>
    <w:hidden/>
    <w:uiPriority w:val="99"/>
    <w:semiHidden/>
    <w:rsid w:val="00141E08"/>
    <w:rPr>
      <w:rFonts w:ascii="Arial" w:hAnsi="Arial"/>
      <w:sz w:val="22"/>
      <w:szCs w:val="24"/>
      <w:lang w:val="de-DE" w:eastAsia="de-DE"/>
    </w:rPr>
  </w:style>
  <w:style w:type="paragraph" w:styleId="StandardWeb">
    <w:name w:val="Normal (Web)"/>
    <w:basedOn w:val="Standard"/>
    <w:uiPriority w:val="99"/>
    <w:semiHidden/>
    <w:unhideWhenUsed/>
    <w:rsid w:val="005A7D30"/>
    <w:pPr>
      <w:spacing w:after="240" w:line="345" w:lineRule="atLeast"/>
    </w:pPr>
    <w:rPr>
      <w:rFonts w:ascii="SourceSansPro-Regular" w:hAnsi="SourceSansPro-Regular"/>
      <w:color w:val="4B5053"/>
      <w:sz w:val="24"/>
    </w:rPr>
  </w:style>
  <w:style w:type="character" w:styleId="Hervorhebung">
    <w:name w:val="Emphasis"/>
    <w:basedOn w:val="Absatz-Standardschriftart"/>
    <w:uiPriority w:val="20"/>
    <w:qFormat/>
    <w:rsid w:val="005A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093">
      <w:bodyDiv w:val="1"/>
      <w:marLeft w:val="0"/>
      <w:marRight w:val="0"/>
      <w:marTop w:val="0"/>
      <w:marBottom w:val="0"/>
      <w:divBdr>
        <w:top w:val="none" w:sz="0" w:space="0" w:color="auto"/>
        <w:left w:val="none" w:sz="0" w:space="0" w:color="auto"/>
        <w:bottom w:val="none" w:sz="0" w:space="0" w:color="auto"/>
        <w:right w:val="none" w:sz="0" w:space="0" w:color="auto"/>
      </w:divBdr>
      <w:divsChild>
        <w:div w:id="387606379">
          <w:marLeft w:val="0"/>
          <w:marRight w:val="0"/>
          <w:marTop w:val="0"/>
          <w:marBottom w:val="0"/>
          <w:divBdr>
            <w:top w:val="none" w:sz="0" w:space="0" w:color="auto"/>
            <w:left w:val="none" w:sz="0" w:space="0" w:color="auto"/>
            <w:bottom w:val="none" w:sz="0" w:space="0" w:color="auto"/>
            <w:right w:val="none" w:sz="0" w:space="0" w:color="auto"/>
          </w:divBdr>
          <w:divsChild>
            <w:div w:id="970213385">
              <w:marLeft w:val="0"/>
              <w:marRight w:val="0"/>
              <w:marTop w:val="0"/>
              <w:marBottom w:val="0"/>
              <w:divBdr>
                <w:top w:val="none" w:sz="0" w:space="0" w:color="auto"/>
                <w:left w:val="none" w:sz="0" w:space="0" w:color="auto"/>
                <w:bottom w:val="none" w:sz="0" w:space="0" w:color="auto"/>
                <w:right w:val="none" w:sz="0" w:space="0" w:color="auto"/>
              </w:divBdr>
              <w:divsChild>
                <w:div w:id="10896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A652-51F6-4606-85C1-15EE1EF9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85A684E1.dotm</Template>
  <TotalTime>0</TotalTime>
  <Pages>2</Pages>
  <Words>563</Words>
  <Characters>3197</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Gabriele Rottenecker | nora systems</cp:lastModifiedBy>
  <cp:revision>2</cp:revision>
  <cp:lastPrinted>2013-02-26T08:52:00Z</cp:lastPrinted>
  <dcterms:created xsi:type="dcterms:W3CDTF">2018-07-09T12:49:00Z</dcterms:created>
  <dcterms:modified xsi:type="dcterms:W3CDTF">2018-07-09T12:49:00Z</dcterms:modified>
</cp:coreProperties>
</file>